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3B7A" w14:textId="77777777" w:rsidR="004E4560" w:rsidRDefault="004E4560" w:rsidP="005D7431"/>
    <w:p w14:paraId="53297CA7" w14:textId="341856E0" w:rsidR="00122EB0" w:rsidRDefault="00122EB0" w:rsidP="00C97A31">
      <w:pPr>
        <w:jc w:val="right"/>
        <w:rPr>
          <w:sz w:val="20"/>
          <w:szCs w:val="20"/>
        </w:rPr>
      </w:pPr>
    </w:p>
    <w:p w14:paraId="2B4EB586" w14:textId="77777777" w:rsidR="00F124E0" w:rsidRPr="00F124E0" w:rsidRDefault="00F124E0" w:rsidP="00F124E0">
      <w:pPr>
        <w:suppressAutoHyphens/>
        <w:jc w:val="center"/>
        <w:rPr>
          <w:rFonts w:ascii="Calibri" w:eastAsia="Times New Roman" w:hAnsi="Calibri" w:cs="Calibri"/>
          <w:b/>
          <w:caps/>
          <w:lang w:eastAsia="ar-SA"/>
        </w:rPr>
      </w:pPr>
      <w:r w:rsidRPr="00F124E0">
        <w:rPr>
          <w:rFonts w:ascii="Calibri" w:eastAsia="Times New Roman" w:hAnsi="Calibri" w:cs="Calibri"/>
          <w:b/>
          <w:caps/>
          <w:lang w:eastAsia="ar-SA"/>
        </w:rPr>
        <w:t xml:space="preserve">Istruttoria pubblica per l’attivazione di un partenariato con ETS ai fini della </w:t>
      </w:r>
    </w:p>
    <w:p w14:paraId="0596A9D4" w14:textId="77777777" w:rsidR="00F124E0" w:rsidRPr="00F124E0" w:rsidRDefault="00F124E0" w:rsidP="00F124E0">
      <w:pPr>
        <w:suppressAutoHyphens/>
        <w:jc w:val="center"/>
        <w:rPr>
          <w:rFonts w:ascii="Calibri" w:eastAsia="Times New Roman" w:hAnsi="Calibri" w:cs="Calibri"/>
          <w:b/>
          <w:caps/>
          <w:lang w:eastAsia="ar-SA"/>
        </w:rPr>
      </w:pPr>
      <w:r w:rsidRPr="00F124E0">
        <w:rPr>
          <w:rFonts w:ascii="Calibri" w:eastAsia="Times New Roman" w:hAnsi="Calibri" w:cs="Calibri"/>
          <w:b/>
          <w:caps/>
          <w:lang w:eastAsia="ar-SA"/>
        </w:rPr>
        <w:t xml:space="preserve">co-progettazione degli interventi in materia di educativa scolastica e politiche giovanili ai sensi dell’art. 55 del D.Lgs. n. 117/2017 </w:t>
      </w:r>
    </w:p>
    <w:p w14:paraId="7FFDDCD0" w14:textId="77777777" w:rsidR="00F124E0" w:rsidRPr="00F124E0" w:rsidRDefault="00F124E0" w:rsidP="00F124E0">
      <w:pPr>
        <w:suppressAutoHyphens/>
        <w:jc w:val="center"/>
        <w:rPr>
          <w:rFonts w:ascii="Calibri" w:eastAsia="Times New Roman" w:hAnsi="Calibri" w:cs="Calibri"/>
          <w:b/>
          <w:lang w:eastAsia="ar-SA"/>
        </w:rPr>
      </w:pPr>
    </w:p>
    <w:p w14:paraId="490D1D9C" w14:textId="77777777" w:rsidR="00F124E0" w:rsidRPr="00F124E0" w:rsidRDefault="00F124E0" w:rsidP="00F124E0">
      <w:pPr>
        <w:suppressAutoHyphens/>
        <w:jc w:val="both"/>
        <w:rPr>
          <w:rFonts w:ascii="Calibri" w:eastAsia="Times New Roman" w:hAnsi="Calibri" w:cs="Calibri"/>
          <w:u w:val="single"/>
          <w:lang w:eastAsia="ar-SA"/>
        </w:rPr>
      </w:pPr>
    </w:p>
    <w:p w14:paraId="1735C1DE" w14:textId="77777777" w:rsidR="00F124E0" w:rsidRPr="00F124E0" w:rsidRDefault="00F124E0" w:rsidP="00F124E0">
      <w:pPr>
        <w:numPr>
          <w:ilvl w:val="0"/>
          <w:numId w:val="1"/>
        </w:numPr>
        <w:suppressAutoHyphens/>
        <w:ind w:left="284" w:hanging="284"/>
        <w:jc w:val="both"/>
        <w:rPr>
          <w:rFonts w:ascii="Calibri" w:eastAsia="Times New Roman" w:hAnsi="Calibri" w:cs="Calibri"/>
          <w:i/>
          <w:u w:val="single"/>
          <w:lang w:eastAsia="ar-SA"/>
        </w:rPr>
      </w:pPr>
      <w:r w:rsidRPr="00F124E0">
        <w:rPr>
          <w:rFonts w:ascii="Calibri" w:eastAsia="Times New Roman" w:hAnsi="Calibri" w:cs="Calibri"/>
          <w:i/>
          <w:u w:val="single"/>
          <w:lang w:eastAsia="ar-SA"/>
        </w:rPr>
        <w:t xml:space="preserve">– Premessa </w:t>
      </w:r>
    </w:p>
    <w:p w14:paraId="045B0D1C" w14:textId="77777777" w:rsidR="00F124E0" w:rsidRPr="00F124E0" w:rsidRDefault="00F124E0" w:rsidP="00F124E0">
      <w:pPr>
        <w:suppressAutoHyphens/>
        <w:jc w:val="both"/>
        <w:rPr>
          <w:rFonts w:ascii="Calibri" w:eastAsia="Times New Roman" w:hAnsi="Calibri" w:cs="Calibri"/>
          <w:lang w:eastAsia="ar-SA"/>
        </w:rPr>
      </w:pPr>
    </w:p>
    <w:p w14:paraId="3412AC23" w14:textId="77777777" w:rsidR="00F124E0" w:rsidRPr="00F124E0" w:rsidRDefault="00F124E0" w:rsidP="00F124E0">
      <w:pPr>
        <w:widowControl w:val="0"/>
        <w:tabs>
          <w:tab w:val="left" w:pos="498"/>
        </w:tabs>
        <w:autoSpaceDE w:val="0"/>
        <w:autoSpaceDN w:val="0"/>
        <w:spacing w:before="6"/>
        <w:ind w:right="106"/>
        <w:jc w:val="both"/>
        <w:rPr>
          <w:rFonts w:ascii="Calibri" w:eastAsia="Times New Roman" w:hAnsi="Calibri" w:cs="Calibri"/>
          <w:lang w:eastAsia="it-IT"/>
        </w:rPr>
      </w:pPr>
      <w:r w:rsidRPr="00F124E0">
        <w:rPr>
          <w:rFonts w:ascii="Calibri" w:eastAsia="Times New Roman" w:hAnsi="Calibri" w:cs="Calibri"/>
          <w:lang w:eastAsia="it-IT"/>
        </w:rPr>
        <w:t>Il</w:t>
      </w:r>
      <w:r w:rsidRPr="00F124E0">
        <w:rPr>
          <w:rFonts w:ascii="Calibri" w:eastAsia="Times New Roman" w:hAnsi="Calibri" w:cs="Calibri"/>
          <w:spacing w:val="24"/>
          <w:lang w:eastAsia="it-IT"/>
        </w:rPr>
        <w:t xml:space="preserve"> </w:t>
      </w:r>
      <w:r w:rsidRPr="00F124E0">
        <w:rPr>
          <w:rFonts w:ascii="Calibri" w:eastAsia="Times New Roman" w:hAnsi="Calibri" w:cs="Calibri"/>
          <w:lang w:eastAsia="it-IT"/>
        </w:rPr>
        <w:t>Comune – riconoscendo</w:t>
      </w:r>
      <w:r w:rsidRPr="00F124E0">
        <w:rPr>
          <w:rFonts w:ascii="Calibri" w:eastAsia="Times New Roman" w:hAnsi="Calibri" w:cs="Calibri"/>
          <w:spacing w:val="26"/>
          <w:lang w:eastAsia="it-IT"/>
        </w:rPr>
        <w:t xml:space="preserve"> </w:t>
      </w:r>
      <w:r w:rsidRPr="00F124E0">
        <w:rPr>
          <w:rFonts w:ascii="Calibri" w:eastAsia="Times New Roman" w:hAnsi="Calibri" w:cs="Calibri"/>
          <w:lang w:eastAsia="it-IT"/>
        </w:rPr>
        <w:t>il</w:t>
      </w:r>
      <w:r w:rsidRPr="00F124E0">
        <w:rPr>
          <w:rFonts w:ascii="Calibri" w:eastAsia="Times New Roman" w:hAnsi="Calibri" w:cs="Calibri"/>
          <w:spacing w:val="30"/>
          <w:lang w:eastAsia="it-IT"/>
        </w:rPr>
        <w:t xml:space="preserve"> </w:t>
      </w:r>
      <w:r w:rsidRPr="00F124E0">
        <w:rPr>
          <w:rFonts w:ascii="Calibri" w:eastAsia="Times New Roman" w:hAnsi="Calibri" w:cs="Calibri"/>
          <w:lang w:eastAsia="it-IT"/>
        </w:rPr>
        <w:t>valore</w:t>
      </w:r>
      <w:r w:rsidRPr="00F124E0">
        <w:rPr>
          <w:rFonts w:ascii="Calibri" w:eastAsia="Times New Roman" w:hAnsi="Calibri" w:cs="Calibri"/>
          <w:spacing w:val="26"/>
          <w:lang w:eastAsia="it-IT"/>
        </w:rPr>
        <w:t xml:space="preserve"> </w:t>
      </w:r>
      <w:r w:rsidRPr="00F124E0">
        <w:rPr>
          <w:rFonts w:ascii="Calibri" w:eastAsia="Times New Roman" w:hAnsi="Calibri" w:cs="Calibri"/>
          <w:lang w:eastAsia="it-IT"/>
        </w:rPr>
        <w:t>e</w:t>
      </w:r>
      <w:r w:rsidRPr="00F124E0">
        <w:rPr>
          <w:rFonts w:ascii="Calibri" w:eastAsia="Times New Roman" w:hAnsi="Calibri" w:cs="Calibri"/>
          <w:spacing w:val="26"/>
          <w:lang w:eastAsia="it-IT"/>
        </w:rPr>
        <w:t xml:space="preserve"> </w:t>
      </w:r>
      <w:r w:rsidRPr="00F124E0">
        <w:rPr>
          <w:rFonts w:ascii="Calibri" w:eastAsia="Times New Roman" w:hAnsi="Calibri" w:cs="Calibri"/>
          <w:lang w:eastAsia="it-IT"/>
        </w:rPr>
        <w:t>la</w:t>
      </w:r>
      <w:r w:rsidRPr="00F124E0">
        <w:rPr>
          <w:rFonts w:ascii="Calibri" w:eastAsia="Times New Roman" w:hAnsi="Calibri" w:cs="Calibri"/>
          <w:spacing w:val="20"/>
          <w:lang w:eastAsia="it-IT"/>
        </w:rPr>
        <w:t xml:space="preserve"> </w:t>
      </w:r>
      <w:r w:rsidRPr="00F124E0">
        <w:rPr>
          <w:rFonts w:ascii="Calibri" w:eastAsia="Times New Roman" w:hAnsi="Calibri" w:cs="Calibri"/>
          <w:lang w:eastAsia="it-IT"/>
        </w:rPr>
        <w:t>funzione</w:t>
      </w:r>
      <w:r w:rsidRPr="00F124E0">
        <w:rPr>
          <w:rFonts w:ascii="Calibri" w:eastAsia="Times New Roman" w:hAnsi="Calibri" w:cs="Calibri"/>
          <w:spacing w:val="22"/>
          <w:lang w:eastAsia="it-IT"/>
        </w:rPr>
        <w:t xml:space="preserve"> </w:t>
      </w:r>
      <w:r w:rsidRPr="00F124E0">
        <w:rPr>
          <w:rFonts w:ascii="Calibri" w:eastAsia="Times New Roman" w:hAnsi="Calibri" w:cs="Calibri"/>
          <w:lang w:eastAsia="it-IT"/>
        </w:rPr>
        <w:t>sociale</w:t>
      </w:r>
      <w:r w:rsidRPr="00F124E0">
        <w:rPr>
          <w:rFonts w:ascii="Calibri" w:eastAsia="Times New Roman" w:hAnsi="Calibri" w:cs="Calibri"/>
          <w:spacing w:val="29"/>
          <w:lang w:eastAsia="it-IT"/>
        </w:rPr>
        <w:t xml:space="preserve"> </w:t>
      </w:r>
      <w:r w:rsidRPr="00F124E0">
        <w:rPr>
          <w:rFonts w:ascii="Calibri" w:eastAsia="Times New Roman" w:hAnsi="Calibri" w:cs="Calibri"/>
          <w:lang w:eastAsia="it-IT"/>
        </w:rPr>
        <w:t>dell'associazionismo,</w:t>
      </w:r>
      <w:r w:rsidRPr="00F124E0">
        <w:rPr>
          <w:rFonts w:ascii="Calibri" w:eastAsia="Times New Roman" w:hAnsi="Calibri" w:cs="Calibri"/>
          <w:spacing w:val="24"/>
          <w:lang w:eastAsia="it-IT"/>
        </w:rPr>
        <w:t xml:space="preserve"> </w:t>
      </w:r>
      <w:r w:rsidRPr="00F124E0">
        <w:rPr>
          <w:rFonts w:ascii="Calibri" w:eastAsia="Times New Roman" w:hAnsi="Calibri" w:cs="Calibri"/>
          <w:lang w:eastAsia="it-IT"/>
        </w:rPr>
        <w:t>dell'attività</w:t>
      </w:r>
      <w:r w:rsidRPr="00F124E0">
        <w:rPr>
          <w:rFonts w:ascii="Calibri" w:eastAsia="Times New Roman" w:hAnsi="Calibri" w:cs="Calibri"/>
          <w:spacing w:val="28"/>
          <w:lang w:eastAsia="it-IT"/>
        </w:rPr>
        <w:t xml:space="preserve"> </w:t>
      </w:r>
      <w:r w:rsidRPr="00F124E0">
        <w:rPr>
          <w:rFonts w:ascii="Calibri" w:eastAsia="Times New Roman" w:hAnsi="Calibri" w:cs="Calibri"/>
          <w:lang w:eastAsia="it-IT"/>
        </w:rPr>
        <w:t>di</w:t>
      </w:r>
      <w:r w:rsidRPr="00F124E0">
        <w:rPr>
          <w:rFonts w:ascii="Calibri" w:eastAsia="Times New Roman" w:hAnsi="Calibri" w:cs="Calibri"/>
          <w:spacing w:val="29"/>
          <w:lang w:eastAsia="it-IT"/>
        </w:rPr>
        <w:t xml:space="preserve"> </w:t>
      </w:r>
      <w:r w:rsidRPr="00F124E0">
        <w:rPr>
          <w:rFonts w:ascii="Calibri" w:eastAsia="Times New Roman" w:hAnsi="Calibri" w:cs="Calibri"/>
          <w:lang w:eastAsia="it-IT"/>
        </w:rPr>
        <w:t>volontariato</w:t>
      </w:r>
      <w:r w:rsidRPr="00F124E0">
        <w:rPr>
          <w:rFonts w:ascii="Calibri" w:eastAsia="Times New Roman" w:hAnsi="Calibri" w:cs="Calibri"/>
          <w:spacing w:val="-56"/>
          <w:lang w:eastAsia="it-IT"/>
        </w:rPr>
        <w:t xml:space="preserve"> </w:t>
      </w:r>
      <w:r w:rsidRPr="00F124E0">
        <w:rPr>
          <w:rFonts w:ascii="Calibri" w:eastAsia="Times New Roman" w:hAnsi="Calibri" w:cs="Calibri"/>
          <w:lang w:eastAsia="it-IT"/>
        </w:rPr>
        <w:t>e</w:t>
      </w:r>
      <w:r w:rsidRPr="00F124E0">
        <w:rPr>
          <w:rFonts w:ascii="Calibri" w:eastAsia="Times New Roman" w:hAnsi="Calibri" w:cs="Calibri"/>
          <w:spacing w:val="7"/>
          <w:lang w:eastAsia="it-IT"/>
        </w:rPr>
        <w:t xml:space="preserve"> </w:t>
      </w:r>
      <w:r w:rsidRPr="00F124E0">
        <w:rPr>
          <w:rFonts w:ascii="Calibri" w:eastAsia="Times New Roman" w:hAnsi="Calibri" w:cs="Calibri"/>
          <w:lang w:eastAsia="it-IT"/>
        </w:rPr>
        <w:t>della</w:t>
      </w:r>
      <w:r w:rsidRPr="00F124E0">
        <w:rPr>
          <w:rFonts w:ascii="Calibri" w:eastAsia="Times New Roman" w:hAnsi="Calibri" w:cs="Calibri"/>
          <w:spacing w:val="4"/>
          <w:lang w:eastAsia="it-IT"/>
        </w:rPr>
        <w:t xml:space="preserve"> </w:t>
      </w:r>
      <w:r w:rsidRPr="00F124E0">
        <w:rPr>
          <w:rFonts w:ascii="Calibri" w:eastAsia="Times New Roman" w:hAnsi="Calibri" w:cs="Calibri"/>
          <w:lang w:eastAsia="it-IT"/>
        </w:rPr>
        <w:t>cultura</w:t>
      </w:r>
      <w:r w:rsidRPr="00F124E0">
        <w:rPr>
          <w:rFonts w:ascii="Calibri" w:eastAsia="Times New Roman" w:hAnsi="Calibri" w:cs="Calibri"/>
          <w:spacing w:val="4"/>
          <w:lang w:eastAsia="it-IT"/>
        </w:rPr>
        <w:t xml:space="preserve"> </w:t>
      </w:r>
      <w:r w:rsidRPr="00F124E0">
        <w:rPr>
          <w:rFonts w:ascii="Calibri" w:eastAsia="Times New Roman" w:hAnsi="Calibri" w:cs="Calibri"/>
          <w:lang w:eastAsia="it-IT"/>
        </w:rPr>
        <w:t>e</w:t>
      </w:r>
      <w:r w:rsidRPr="00F124E0">
        <w:rPr>
          <w:rFonts w:ascii="Calibri" w:eastAsia="Times New Roman" w:hAnsi="Calibri" w:cs="Calibri"/>
          <w:spacing w:val="8"/>
          <w:lang w:eastAsia="it-IT"/>
        </w:rPr>
        <w:t xml:space="preserve"> </w:t>
      </w:r>
      <w:r w:rsidRPr="00F124E0">
        <w:rPr>
          <w:rFonts w:ascii="Calibri" w:eastAsia="Times New Roman" w:hAnsi="Calibri" w:cs="Calibri"/>
          <w:lang w:eastAsia="it-IT"/>
        </w:rPr>
        <w:t>pratica</w:t>
      </w:r>
      <w:r w:rsidRPr="00F124E0">
        <w:rPr>
          <w:rFonts w:ascii="Calibri" w:eastAsia="Times New Roman" w:hAnsi="Calibri" w:cs="Calibri"/>
          <w:spacing w:val="2"/>
          <w:lang w:eastAsia="it-IT"/>
        </w:rPr>
        <w:t xml:space="preserve"> </w:t>
      </w:r>
      <w:r w:rsidRPr="00F124E0">
        <w:rPr>
          <w:rFonts w:ascii="Calibri" w:eastAsia="Times New Roman" w:hAnsi="Calibri" w:cs="Calibri"/>
          <w:lang w:eastAsia="it-IT"/>
        </w:rPr>
        <w:t>del</w:t>
      </w:r>
      <w:r w:rsidRPr="00F124E0">
        <w:rPr>
          <w:rFonts w:ascii="Calibri" w:eastAsia="Times New Roman" w:hAnsi="Calibri" w:cs="Calibri"/>
          <w:spacing w:val="6"/>
          <w:lang w:eastAsia="it-IT"/>
        </w:rPr>
        <w:t xml:space="preserve"> </w:t>
      </w:r>
      <w:r w:rsidRPr="00F124E0">
        <w:rPr>
          <w:rFonts w:ascii="Calibri" w:eastAsia="Times New Roman" w:hAnsi="Calibri" w:cs="Calibri"/>
          <w:lang w:eastAsia="it-IT"/>
        </w:rPr>
        <w:t>dono</w:t>
      </w:r>
      <w:r w:rsidRPr="00F124E0">
        <w:rPr>
          <w:rFonts w:ascii="Calibri" w:eastAsia="Times New Roman" w:hAnsi="Calibri" w:cs="Calibri"/>
          <w:spacing w:val="5"/>
          <w:lang w:eastAsia="it-IT"/>
        </w:rPr>
        <w:t xml:space="preserve"> </w:t>
      </w:r>
      <w:r w:rsidRPr="00F124E0">
        <w:rPr>
          <w:rFonts w:ascii="Calibri" w:eastAsia="Times New Roman" w:hAnsi="Calibri" w:cs="Calibri"/>
          <w:lang w:eastAsia="it-IT"/>
        </w:rPr>
        <w:t>quali</w:t>
      </w:r>
      <w:r w:rsidRPr="00F124E0">
        <w:rPr>
          <w:rFonts w:ascii="Calibri" w:eastAsia="Times New Roman" w:hAnsi="Calibri" w:cs="Calibri"/>
          <w:spacing w:val="4"/>
          <w:lang w:eastAsia="it-IT"/>
        </w:rPr>
        <w:t xml:space="preserve"> </w:t>
      </w:r>
      <w:r w:rsidRPr="00F124E0">
        <w:rPr>
          <w:rFonts w:ascii="Calibri" w:eastAsia="Times New Roman" w:hAnsi="Calibri" w:cs="Calibri"/>
          <w:lang w:eastAsia="it-IT"/>
        </w:rPr>
        <w:t>espressione</w:t>
      </w:r>
      <w:r w:rsidRPr="00F124E0">
        <w:rPr>
          <w:rFonts w:ascii="Calibri" w:eastAsia="Times New Roman" w:hAnsi="Calibri" w:cs="Calibri"/>
          <w:spacing w:val="7"/>
          <w:lang w:eastAsia="it-IT"/>
        </w:rPr>
        <w:t xml:space="preserve"> </w:t>
      </w:r>
      <w:r w:rsidRPr="00F124E0">
        <w:rPr>
          <w:rFonts w:ascii="Calibri" w:eastAsia="Times New Roman" w:hAnsi="Calibri" w:cs="Calibri"/>
          <w:lang w:eastAsia="it-IT"/>
        </w:rPr>
        <w:t>di</w:t>
      </w:r>
      <w:r w:rsidRPr="00F124E0">
        <w:rPr>
          <w:rFonts w:ascii="Calibri" w:eastAsia="Times New Roman" w:hAnsi="Calibri" w:cs="Calibri"/>
          <w:spacing w:val="7"/>
          <w:lang w:eastAsia="it-IT"/>
        </w:rPr>
        <w:t xml:space="preserve"> </w:t>
      </w:r>
      <w:r w:rsidRPr="00F124E0">
        <w:rPr>
          <w:rFonts w:ascii="Calibri" w:eastAsia="Times New Roman" w:hAnsi="Calibri" w:cs="Calibri"/>
          <w:lang w:eastAsia="it-IT"/>
        </w:rPr>
        <w:t>partecipazione,</w:t>
      </w:r>
      <w:r w:rsidRPr="00F124E0">
        <w:rPr>
          <w:rFonts w:ascii="Calibri" w:eastAsia="Times New Roman" w:hAnsi="Calibri" w:cs="Calibri"/>
          <w:spacing w:val="10"/>
          <w:lang w:eastAsia="it-IT"/>
        </w:rPr>
        <w:t xml:space="preserve"> </w:t>
      </w:r>
      <w:r w:rsidRPr="00F124E0">
        <w:rPr>
          <w:rFonts w:ascii="Calibri" w:eastAsia="Times New Roman" w:hAnsi="Calibri" w:cs="Calibri"/>
          <w:lang w:eastAsia="it-IT"/>
        </w:rPr>
        <w:t>solidarietà</w:t>
      </w:r>
      <w:r w:rsidRPr="00F124E0">
        <w:rPr>
          <w:rFonts w:ascii="Calibri" w:eastAsia="Times New Roman" w:hAnsi="Calibri" w:cs="Calibri"/>
          <w:spacing w:val="7"/>
          <w:lang w:eastAsia="it-IT"/>
        </w:rPr>
        <w:t xml:space="preserve"> </w:t>
      </w:r>
      <w:r w:rsidRPr="00F124E0">
        <w:rPr>
          <w:rFonts w:ascii="Calibri" w:eastAsia="Times New Roman" w:hAnsi="Calibri" w:cs="Calibri"/>
          <w:lang w:eastAsia="it-IT"/>
        </w:rPr>
        <w:t>e</w:t>
      </w:r>
      <w:r w:rsidRPr="00F124E0">
        <w:rPr>
          <w:rFonts w:ascii="Calibri" w:eastAsia="Times New Roman" w:hAnsi="Calibri" w:cs="Calibri"/>
          <w:spacing w:val="4"/>
          <w:lang w:eastAsia="it-IT"/>
        </w:rPr>
        <w:t xml:space="preserve"> </w:t>
      </w:r>
      <w:r w:rsidRPr="00F124E0">
        <w:rPr>
          <w:rFonts w:ascii="Calibri" w:eastAsia="Times New Roman" w:hAnsi="Calibri" w:cs="Calibri"/>
          <w:lang w:eastAsia="it-IT"/>
        </w:rPr>
        <w:t>pluralismo – promuove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l'autonoma</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iniziativa</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dei</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cittadini</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che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concorrono,</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anche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in</w:t>
      </w:r>
      <w:r w:rsidRPr="00F124E0">
        <w:rPr>
          <w:rFonts w:ascii="Calibri" w:eastAsia="Times New Roman" w:hAnsi="Calibri" w:cs="Calibri"/>
          <w:spacing w:val="58"/>
          <w:lang w:eastAsia="it-IT"/>
        </w:rPr>
        <w:t xml:space="preserve"> </w:t>
      </w:r>
      <w:r w:rsidRPr="00F124E0">
        <w:rPr>
          <w:rFonts w:ascii="Calibri" w:eastAsia="Times New Roman" w:hAnsi="Calibri" w:cs="Calibri"/>
          <w:lang w:eastAsia="it-IT"/>
        </w:rPr>
        <w:t>forma</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associata, a perseguire il bene comune, ad elevare i livelli di cittadinanza attiva, di</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coesione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protezione sociale,</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ad esercitare una o</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più attività d’utilità</w:t>
      </w:r>
      <w:r w:rsidRPr="00F124E0">
        <w:rPr>
          <w:rFonts w:ascii="Calibri" w:eastAsia="Times New Roman" w:hAnsi="Calibri" w:cs="Calibri"/>
          <w:spacing w:val="58"/>
          <w:lang w:eastAsia="it-IT"/>
        </w:rPr>
        <w:t xml:space="preserve"> </w:t>
      </w:r>
      <w:r w:rsidRPr="00F124E0">
        <w:rPr>
          <w:rFonts w:ascii="Calibri" w:eastAsia="Times New Roman" w:hAnsi="Calibri" w:cs="Calibri"/>
          <w:lang w:eastAsia="it-IT"/>
        </w:rPr>
        <w:t>sociale e di interesse generale –</w:t>
      </w:r>
      <w:r w:rsidRPr="00F124E0">
        <w:rPr>
          <w:rFonts w:ascii="Calibri" w:eastAsia="Times New Roman" w:hAnsi="Calibri" w:cs="Calibri"/>
          <w:spacing w:val="58"/>
          <w:lang w:eastAsia="it-IT"/>
        </w:rPr>
        <w:t xml:space="preserve"> </w:t>
      </w:r>
      <w:r w:rsidRPr="00F124E0">
        <w:rPr>
          <w:rFonts w:ascii="Calibri" w:eastAsia="Times New Roman" w:hAnsi="Calibri" w:cs="Calibri"/>
          <w:lang w:eastAsia="it-IT"/>
        </w:rPr>
        <w:t>così</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come definite dall’art. 3 del D.lgs.117/2017 - favorendo la partecipazione, l’inclusione ed il pieno</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sviluppo</w:t>
      </w:r>
      <w:r w:rsidRPr="00F124E0">
        <w:rPr>
          <w:rFonts w:ascii="Calibri" w:eastAsia="Times New Roman" w:hAnsi="Calibri" w:cs="Calibri"/>
          <w:spacing w:val="2"/>
          <w:lang w:eastAsia="it-IT"/>
        </w:rPr>
        <w:t xml:space="preserve"> </w:t>
      </w:r>
      <w:r w:rsidRPr="00F124E0">
        <w:rPr>
          <w:rFonts w:ascii="Calibri" w:eastAsia="Times New Roman" w:hAnsi="Calibri" w:cs="Calibri"/>
          <w:lang w:eastAsia="it-IT"/>
        </w:rPr>
        <w:t>della</w:t>
      </w:r>
      <w:r w:rsidRPr="00F124E0">
        <w:rPr>
          <w:rFonts w:ascii="Calibri" w:eastAsia="Times New Roman" w:hAnsi="Calibri" w:cs="Calibri"/>
          <w:spacing w:val="-1"/>
          <w:lang w:eastAsia="it-IT"/>
        </w:rPr>
        <w:t xml:space="preserve"> </w:t>
      </w:r>
      <w:r w:rsidRPr="00F124E0">
        <w:rPr>
          <w:rFonts w:ascii="Calibri" w:eastAsia="Times New Roman" w:hAnsi="Calibri" w:cs="Calibri"/>
          <w:lang w:eastAsia="it-IT"/>
        </w:rPr>
        <w:t>persona.</w:t>
      </w:r>
    </w:p>
    <w:p w14:paraId="4B6280B3" w14:textId="77777777" w:rsidR="00F124E0" w:rsidRPr="00F124E0" w:rsidRDefault="00F124E0" w:rsidP="00F124E0">
      <w:pPr>
        <w:suppressAutoHyphens/>
        <w:jc w:val="both"/>
        <w:rPr>
          <w:rFonts w:ascii="Trebuchet MS" w:eastAsia="Times New Roman" w:hAnsi="Trebuchet MS" w:cs="Times New Roman"/>
          <w:sz w:val="22"/>
          <w:szCs w:val="22"/>
          <w:lang w:eastAsia="ar-SA"/>
        </w:rPr>
      </w:pPr>
    </w:p>
    <w:p w14:paraId="1CF01F88"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t>02 - Finalità</w:t>
      </w:r>
    </w:p>
    <w:p w14:paraId="42F66957" w14:textId="77777777" w:rsidR="00F124E0" w:rsidRPr="00F124E0" w:rsidRDefault="00F124E0" w:rsidP="00F124E0">
      <w:pPr>
        <w:suppressAutoHyphens/>
        <w:jc w:val="both"/>
        <w:rPr>
          <w:rFonts w:ascii="Calibri" w:eastAsia="Times New Roman" w:hAnsi="Calibri" w:cs="Calibri"/>
          <w:lang w:eastAsia="ar-SA"/>
        </w:rPr>
      </w:pPr>
    </w:p>
    <w:p w14:paraId="02340CA5"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procedura attivata con la presente istruttoria risponde all'intento di stimolare la crescita qualitativa e la capacità di offerta dei servizi delle organizzazioni del privato sociale, in modo che esse possano concorrere, sempre più efficacemente, alla realizzazione degli interventi di promozione e tutela sociale del territorio entro le regole pubbliche, agendo con logiche concertative, di co-progettazione e di collaborazione con l'Ente Locale.</w:t>
      </w:r>
    </w:p>
    <w:p w14:paraId="21D5C7D9"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presente procedura per la scelta del partner per la co-progettazione è svincolata dal Codice degli Appalti; tale procedura di selezione è dunque la più snella prevista dal legislatore nazionale.</w:t>
      </w:r>
    </w:p>
    <w:p w14:paraId="21608243"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L'istruttoria pubblica è finalizzata all'individuazione di soggetti del terzo settore, i cui statuti o atti costitutivi contemplino finalità civiche, solidaristiche e di utilità sociale mediante lo svolgimento di attività di interesse generale in forma di azione volontaria o erogazione gratuita di denaro, beni o servizi o di produzione/scambio degli stessi o di mutualità. L’assetto progettuale ed il relativo partenariato saranno la risultanza dei lavori del Tavolo di co-progettazione; in tale ipotesi, occorrerà l’unanime condivisione trasparente da parte dei partecipanti alla procedura di partenariato, così costruito, ed oggetto di verbalizzazione, anche ai sensi dell’art. 11 della legge n. 241/1990 e </w:t>
      </w:r>
      <w:proofErr w:type="spellStart"/>
      <w:r w:rsidRPr="00F124E0">
        <w:rPr>
          <w:rFonts w:ascii="Calibri" w:eastAsia="Times New Roman" w:hAnsi="Calibri" w:cs="Calibri"/>
          <w:lang w:eastAsia="ar-SA"/>
        </w:rPr>
        <w:t>ss.mm.ii</w:t>
      </w:r>
      <w:proofErr w:type="spellEnd"/>
      <w:r w:rsidRPr="00F124E0">
        <w:rPr>
          <w:rFonts w:ascii="Calibri" w:eastAsia="Times New Roman" w:hAnsi="Calibri" w:cs="Calibri"/>
          <w:lang w:eastAsia="ar-SA"/>
        </w:rPr>
        <w:t>.</w:t>
      </w:r>
    </w:p>
    <w:p w14:paraId="0E721830" w14:textId="77777777" w:rsidR="00F124E0" w:rsidRPr="00F124E0" w:rsidRDefault="00F124E0" w:rsidP="00F124E0">
      <w:pPr>
        <w:suppressAutoHyphens/>
        <w:jc w:val="both"/>
        <w:rPr>
          <w:rFonts w:ascii="Calibri" w:eastAsia="Times New Roman" w:hAnsi="Calibri" w:cs="Calibri"/>
          <w:u w:val="single"/>
          <w:lang w:eastAsia="ar-SA"/>
        </w:rPr>
      </w:pPr>
    </w:p>
    <w:p w14:paraId="4A16A6BB"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t>03 - Modalità sviluppo co-progettazione</w:t>
      </w:r>
    </w:p>
    <w:p w14:paraId="62071DBC" w14:textId="77777777" w:rsidR="00F124E0" w:rsidRPr="00F124E0" w:rsidRDefault="00F124E0" w:rsidP="00F124E0">
      <w:pPr>
        <w:suppressAutoHyphens/>
        <w:jc w:val="both"/>
        <w:rPr>
          <w:rFonts w:ascii="Calibri" w:eastAsia="Times New Roman" w:hAnsi="Calibri" w:cs="Calibri"/>
          <w:lang w:eastAsia="ar-SA"/>
        </w:rPr>
      </w:pPr>
    </w:p>
    <w:p w14:paraId="460CB247"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La co-progettazione è una forma di regolazione del rapporto tra comuni ed enti non profit, diretta a coinvolgere i soggetti del terzo settore attraverso una progettazione partecipata; l’obiettivo è quello di realizzare interventi complessi che attraverso il partenariato tra pubblica amministrazione e soggetti </w:t>
      </w:r>
      <w:r w:rsidRPr="00F124E0">
        <w:rPr>
          <w:rFonts w:ascii="Calibri" w:eastAsia="Times New Roman" w:hAnsi="Calibri" w:cs="Calibri"/>
          <w:lang w:eastAsia="ar-SA"/>
        </w:rPr>
        <w:lastRenderedPageBreak/>
        <w:t>non profit, nell’ottica della sussidiarietà orizzontale di cui all’articolo 118 quarto comma della Costituzione, intendono condividere la responsabilità dell’intervento realizzato.</w:t>
      </w:r>
    </w:p>
    <w:p w14:paraId="702026BB"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presente istruttoria prevede lo svolgimento di tre fasi distinte:</w:t>
      </w:r>
    </w:p>
    <w:p w14:paraId="1C7AC514" w14:textId="77777777" w:rsidR="00F124E0" w:rsidRPr="00F124E0" w:rsidRDefault="00F124E0" w:rsidP="00F124E0">
      <w:pPr>
        <w:suppressAutoHyphens/>
        <w:jc w:val="both"/>
        <w:rPr>
          <w:rFonts w:ascii="Calibri" w:eastAsia="Times New Roman" w:hAnsi="Calibri" w:cs="Calibri"/>
          <w:lang w:eastAsia="ar-SA"/>
        </w:rPr>
      </w:pPr>
    </w:p>
    <w:p w14:paraId="2CE74E88" w14:textId="77777777" w:rsidR="00F124E0" w:rsidRPr="00F124E0" w:rsidRDefault="00F124E0" w:rsidP="00F124E0">
      <w:pPr>
        <w:numPr>
          <w:ilvl w:val="0"/>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selezione del soggetto con cui sviluppare la co-progettazione definitiva/esecutiva sulla base delle caratteristiche del soggetto stesso e del progetto presentato, nel rispetto delle norme di legge e dei criteri di selezioni specificati di seguito;</w:t>
      </w:r>
    </w:p>
    <w:p w14:paraId="40BC8F13" w14:textId="77777777" w:rsidR="00F124E0" w:rsidRPr="00F124E0" w:rsidRDefault="00F124E0" w:rsidP="00F124E0">
      <w:pPr>
        <w:numPr>
          <w:ilvl w:val="0"/>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avvio di attività di co-progettazione tra i referenti del soggetto selezionato ed i rappresentanti designati dal Comune di Nova Milanese; in questa seconda fase si prenderà a riferimento il progetto presentato dal soggetto selezionato e si procederà alla discussione critica, alla definizione di variazioni ed integrazioni ed alla definizione degli aspetti esecutivi giungendo ad un progetto finale in cui si preveda:</w:t>
      </w:r>
    </w:p>
    <w:p w14:paraId="1CC99350" w14:textId="77777777" w:rsidR="00F124E0" w:rsidRPr="00F124E0" w:rsidRDefault="00F124E0" w:rsidP="00F124E0">
      <w:pPr>
        <w:numPr>
          <w:ilvl w:val="1"/>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la definizione e il dettaglio degli obiettivi da conseguire;</w:t>
      </w:r>
    </w:p>
    <w:p w14:paraId="7C251B82" w14:textId="77777777" w:rsidR="00F124E0" w:rsidRPr="00F124E0" w:rsidRDefault="00F124E0" w:rsidP="00F124E0">
      <w:pPr>
        <w:numPr>
          <w:ilvl w:val="1"/>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la definizione degli elementi e delle caratteristiche di innovatività e sperimentalità dell’intervento e della co-progettazione;</w:t>
      </w:r>
    </w:p>
    <w:p w14:paraId="369D33F4" w14:textId="77777777" w:rsidR="00F124E0" w:rsidRPr="00F124E0" w:rsidRDefault="00F124E0" w:rsidP="00F124E0">
      <w:pPr>
        <w:numPr>
          <w:ilvl w:val="1"/>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le ipotesi relative alla sostenibilità nel tempo della progettazione;</w:t>
      </w:r>
    </w:p>
    <w:p w14:paraId="47DED681" w14:textId="77777777" w:rsidR="00F124E0" w:rsidRPr="00F124E0" w:rsidRDefault="00F124E0" w:rsidP="00F124E0">
      <w:pPr>
        <w:numPr>
          <w:ilvl w:val="1"/>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la bozza di convenzione definitiva fra i partner.</w:t>
      </w:r>
    </w:p>
    <w:p w14:paraId="4AD7FBEA" w14:textId="77777777" w:rsidR="00F124E0" w:rsidRPr="00F124E0" w:rsidRDefault="00F124E0" w:rsidP="00F124E0">
      <w:pPr>
        <w:suppressAutoHyphens/>
        <w:jc w:val="both"/>
        <w:rPr>
          <w:rFonts w:ascii="Calibri" w:eastAsia="Times New Roman" w:hAnsi="Calibri" w:cs="Calibri"/>
          <w:lang w:eastAsia="ar-SA"/>
        </w:rPr>
      </w:pPr>
    </w:p>
    <w:p w14:paraId="5AE80CCF"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seconda fase sarà avviata successivamente alla conclusione della fase a) e si concluderà con la stesura del progetto definitivo.</w:t>
      </w:r>
    </w:p>
    <w:p w14:paraId="13404202" w14:textId="77777777" w:rsidR="00F124E0" w:rsidRPr="00F124E0" w:rsidRDefault="00F124E0" w:rsidP="00F124E0">
      <w:pPr>
        <w:suppressAutoHyphens/>
        <w:jc w:val="both"/>
        <w:rPr>
          <w:rFonts w:ascii="Calibri" w:eastAsia="Times New Roman" w:hAnsi="Calibri" w:cs="Calibri"/>
          <w:lang w:eastAsia="ar-SA"/>
        </w:rPr>
      </w:pPr>
    </w:p>
    <w:p w14:paraId="23311448" w14:textId="77777777" w:rsidR="00F124E0" w:rsidRPr="00F124E0" w:rsidRDefault="00F124E0" w:rsidP="00F124E0">
      <w:pPr>
        <w:numPr>
          <w:ilvl w:val="0"/>
          <w:numId w:val="2"/>
        </w:numPr>
        <w:suppressAutoHyphens/>
        <w:jc w:val="both"/>
        <w:rPr>
          <w:rFonts w:ascii="Calibri" w:eastAsia="Times New Roman" w:hAnsi="Calibri" w:cs="Calibri"/>
          <w:lang w:eastAsia="ar-SA"/>
        </w:rPr>
      </w:pPr>
      <w:r w:rsidRPr="00F124E0">
        <w:rPr>
          <w:rFonts w:ascii="Calibri" w:eastAsia="Times New Roman" w:hAnsi="Calibri" w:cs="Calibri"/>
          <w:lang w:eastAsia="ar-SA"/>
        </w:rPr>
        <w:t>stipula convenzione e sottoscrizione.</w:t>
      </w:r>
    </w:p>
    <w:p w14:paraId="2CE3C18F" w14:textId="77777777" w:rsidR="00F124E0" w:rsidRPr="00F124E0" w:rsidRDefault="00F124E0" w:rsidP="00F124E0">
      <w:pPr>
        <w:suppressAutoHyphens/>
        <w:jc w:val="both"/>
        <w:rPr>
          <w:rFonts w:ascii="Trebuchet MS" w:eastAsia="Times New Roman" w:hAnsi="Trebuchet MS" w:cs="Times New Roman"/>
          <w:sz w:val="22"/>
          <w:szCs w:val="22"/>
          <w:u w:val="single"/>
          <w:lang w:eastAsia="ar-SA"/>
        </w:rPr>
      </w:pPr>
    </w:p>
    <w:p w14:paraId="388555A7"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t>04 - Soggetti ammissibili</w:t>
      </w:r>
    </w:p>
    <w:p w14:paraId="6E33C52D" w14:textId="77777777" w:rsidR="00F124E0" w:rsidRPr="00F124E0" w:rsidRDefault="00F124E0" w:rsidP="00F124E0">
      <w:pPr>
        <w:suppressAutoHyphens/>
        <w:jc w:val="both"/>
        <w:rPr>
          <w:rFonts w:ascii="Calibri" w:eastAsia="Times New Roman" w:hAnsi="Calibri" w:cs="Calibri"/>
          <w:lang w:eastAsia="ar-SA"/>
        </w:rPr>
      </w:pPr>
    </w:p>
    <w:p w14:paraId="53204390"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presente procedura, che non consiste nell’affidamento di un servizio in appalto ed a fronte di un corrispettivo, in ogni caso attiva un partenariato funzionale alla cura degli interessi pubblici declinati negli atti della presente procedura. Pertanto, appare necessario stabilire i seguenti requisisti di partecipazione dei soggetti interessati, nel rispetto dei principi di proporzionalità e di ragionevolezza.</w:t>
      </w:r>
    </w:p>
    <w:p w14:paraId="17CCBAAA"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Possono partecipare al presente bando gli ETS - Enti del Terzo Settore, come di seguito meglio esplicitato, in forma</w:t>
      </w:r>
      <w:r w:rsidRPr="00F124E0">
        <w:rPr>
          <w:rFonts w:ascii="Calibri" w:eastAsia="Times New Roman" w:hAnsi="Calibri" w:cs="Calibri"/>
          <w:color w:val="000000"/>
          <w:lang w:eastAsia="ar-SA"/>
        </w:rPr>
        <w:t xml:space="preserve"> singola o di Raggruppamento Temporaneo, interessati ad operare nel</w:t>
      </w:r>
      <w:r w:rsidRPr="00F124E0">
        <w:rPr>
          <w:rFonts w:ascii="Calibri" w:eastAsia="Times New Roman" w:hAnsi="Calibri" w:cs="Calibri"/>
          <w:lang w:eastAsia="ar-SA"/>
        </w:rPr>
        <w:t>l’ambito di cui in premessa e aventi la loro sede legale nel Comune di Nova Milanese, che non si trovano in situazione di moros</w:t>
      </w:r>
      <w:r w:rsidRPr="00F124E0">
        <w:rPr>
          <w:rFonts w:ascii="Calibri" w:eastAsia="Times New Roman" w:hAnsi="Calibri" w:cs="Calibri"/>
          <w:color w:val="000000"/>
          <w:lang w:eastAsia="ar-SA"/>
        </w:rPr>
        <w:t xml:space="preserve">ità e che non abbiano in corso contenziosi nei confronti del Comune stesso alla data </w:t>
      </w:r>
      <w:r w:rsidRPr="00F124E0">
        <w:rPr>
          <w:rFonts w:ascii="Calibri" w:eastAsia="Times New Roman" w:hAnsi="Calibri" w:cs="Calibri"/>
          <w:lang w:eastAsia="ar-SA"/>
        </w:rPr>
        <w:t>di presentazione della domanda di partecipazione.</w:t>
      </w:r>
    </w:p>
    <w:p w14:paraId="2421CCF3" w14:textId="77777777" w:rsidR="00F124E0" w:rsidRPr="008022DA" w:rsidRDefault="00F124E0" w:rsidP="00F124E0">
      <w:pPr>
        <w:suppressAutoHyphens/>
        <w:jc w:val="both"/>
        <w:rPr>
          <w:rFonts w:ascii="Calibri" w:eastAsia="Times New Roman" w:hAnsi="Calibri" w:cs="Calibri"/>
          <w:lang w:eastAsia="ar-SA"/>
        </w:rPr>
      </w:pPr>
      <w:r w:rsidRPr="008022DA">
        <w:rPr>
          <w:rFonts w:ascii="Calibri" w:eastAsia="Times New Roman" w:hAnsi="Calibri" w:cs="Calibri"/>
          <w:lang w:eastAsia="ar-SA"/>
        </w:rPr>
        <w:t>Possono partecipare al presente bando le organizzazioni di volontariato (ODV), le associazioni di promozione sociale (APS), senza scopo di lucro con finalità civiche, solidaristiche e di utilità sociale le quali svolgono, in via esclusiva o principale, una o più attività di interesse generale in forma di azione volontaria.</w:t>
      </w:r>
    </w:p>
    <w:p w14:paraId="3FC03ACD" w14:textId="77777777" w:rsidR="00F124E0" w:rsidRPr="008022DA" w:rsidRDefault="00F124E0" w:rsidP="00F124E0">
      <w:pPr>
        <w:suppressAutoHyphens/>
        <w:jc w:val="both"/>
        <w:rPr>
          <w:rFonts w:ascii="Calibri" w:eastAsia="Times New Roman" w:hAnsi="Calibri" w:cs="Calibri"/>
          <w:lang w:eastAsia="ar-SA"/>
        </w:rPr>
      </w:pPr>
      <w:r w:rsidRPr="008022DA">
        <w:rPr>
          <w:rFonts w:ascii="Calibri" w:eastAsia="Times New Roman" w:hAnsi="Calibri" w:cs="Calibri"/>
          <w:lang w:eastAsia="ar-SA"/>
        </w:rPr>
        <w:lastRenderedPageBreak/>
        <w:t>Non saranno ammessi alla selezione i soggetti iscritti in altre sezioni del RUNTS.</w:t>
      </w:r>
    </w:p>
    <w:p w14:paraId="4C9CB0F9" w14:textId="77777777" w:rsidR="00F124E0" w:rsidRPr="00F124E0" w:rsidRDefault="00F124E0" w:rsidP="00F124E0">
      <w:pPr>
        <w:suppressAutoHyphens/>
        <w:jc w:val="both"/>
        <w:rPr>
          <w:rFonts w:ascii="Calibri" w:eastAsia="Times New Roman" w:hAnsi="Calibri" w:cs="Calibri"/>
          <w:lang w:eastAsia="ar-SA"/>
        </w:rPr>
      </w:pPr>
      <w:r w:rsidRPr="008022DA">
        <w:rPr>
          <w:rFonts w:ascii="Calibri" w:eastAsia="Times New Roman" w:hAnsi="Calibri" w:cs="Calibri"/>
          <w:lang w:eastAsia="ar-SA"/>
        </w:rPr>
        <w:t>La domanda dovrà essere sottoscritta eventualmente da tutti gli operatori che costituiranno</w:t>
      </w:r>
      <w:r w:rsidRPr="00F124E0">
        <w:rPr>
          <w:rFonts w:ascii="Calibri" w:eastAsia="Times New Roman" w:hAnsi="Calibri" w:cs="Calibri"/>
          <w:lang w:eastAsia="ar-SA"/>
        </w:rPr>
        <w:t xml:space="preserve"> il Raggruppamento. Il costituendo Raggruppamento dovrà presentare, in sede di avvio dell’attività di co-progettazione, l’impegno che in caso di aggiudicazione dovranno svolgere; gli operatori stessi conferiranno mandato collettivo speciale con rappresentanza ad uno di essi qualificato come mandatario, il quale stipulerà il contratto in nome e per conto proprio e dei mandanti. </w:t>
      </w:r>
    </w:p>
    <w:p w14:paraId="323E2CE1"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In questa dichiarazione dovranno essere specificate le parti che saranno eseguite dai singoli operatori riuniti. </w:t>
      </w:r>
    </w:p>
    <w:p w14:paraId="164C8736"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È fatto divieto ai concorrenti di partecipare alla gara in più di un Raggruppamento Temporaneo, ovvero di partecipare alla gara anche in forma individuale qualora abbia partecipato alla gara   medesima in Raggruppamento ordinario di concorrenti. </w:t>
      </w:r>
    </w:p>
    <w:p w14:paraId="10EBE36F"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È vietata qualsiasi modifica alla composizione delle Associazioni Temporanee.</w:t>
      </w:r>
    </w:p>
    <w:p w14:paraId="4480D15F"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Ogni soggetto partecipante deve possedere i seguenti requisiti:</w:t>
      </w:r>
    </w:p>
    <w:p w14:paraId="1CECFE42" w14:textId="77777777" w:rsidR="00F124E0" w:rsidRPr="00F124E0" w:rsidRDefault="00F124E0" w:rsidP="00F124E0">
      <w:pPr>
        <w:numPr>
          <w:ilvl w:val="0"/>
          <w:numId w:val="3"/>
        </w:numPr>
        <w:suppressAutoHyphens/>
        <w:spacing w:before="100"/>
        <w:jc w:val="both"/>
        <w:rPr>
          <w:rFonts w:ascii="Calibri" w:eastAsia="Times New Roman" w:hAnsi="Calibri" w:cs="Calibri"/>
          <w:color w:val="FF0000"/>
          <w:lang w:eastAsia="it-IT"/>
        </w:rPr>
      </w:pPr>
      <w:r w:rsidRPr="00F124E0">
        <w:rPr>
          <w:rFonts w:ascii="Calibri" w:eastAsia="Times New Roman" w:hAnsi="Calibri" w:cs="Calibri"/>
          <w:lang w:eastAsia="it-IT"/>
        </w:rPr>
        <w:t xml:space="preserve">iscrizione al RUNTS (Registro Unico Nazionale Terzo Settore) nelle sezioni organizzazioni di volontariato (ODV) e associazioni di promozione sociale (APS). </w:t>
      </w:r>
    </w:p>
    <w:p w14:paraId="4AE2EE29" w14:textId="77777777" w:rsidR="00F124E0" w:rsidRPr="00F124E0" w:rsidRDefault="00F124E0" w:rsidP="00F124E0">
      <w:pPr>
        <w:numPr>
          <w:ilvl w:val="0"/>
          <w:numId w:val="3"/>
        </w:numPr>
        <w:suppressAutoHyphens/>
        <w:spacing w:before="100"/>
        <w:jc w:val="both"/>
        <w:rPr>
          <w:rFonts w:ascii="Calibri" w:eastAsia="Times New Roman" w:hAnsi="Calibri" w:cs="Calibri"/>
          <w:color w:val="FF0000"/>
          <w:lang w:eastAsia="it-IT"/>
        </w:rPr>
      </w:pPr>
      <w:r w:rsidRPr="00F124E0">
        <w:rPr>
          <w:rFonts w:ascii="Calibri" w:eastAsia="Times New Roman" w:hAnsi="Calibri" w:cs="Calibri"/>
          <w:lang w:eastAsia="it-IT"/>
        </w:rPr>
        <w:t>insussistenza di una delle cause di esclusione previste dall’art.94 del d.lgs. n. 36/2023, analogicamente applicato alla presente procedura, per le finalità appena richiamate, ed in quanto compatibile.</w:t>
      </w:r>
    </w:p>
    <w:p w14:paraId="7ED77FF8" w14:textId="77777777" w:rsidR="00F124E0" w:rsidRPr="00F124E0" w:rsidRDefault="00F124E0" w:rsidP="00F124E0">
      <w:pPr>
        <w:jc w:val="both"/>
        <w:rPr>
          <w:rFonts w:ascii="Calibri" w:eastAsia="Times New Roman" w:hAnsi="Calibri" w:cs="Calibri"/>
          <w:lang w:eastAsia="ar-SA"/>
        </w:rPr>
      </w:pPr>
    </w:p>
    <w:p w14:paraId="2C554E92" w14:textId="71B5C358" w:rsidR="00F124E0" w:rsidRPr="00F124E0" w:rsidRDefault="00F124E0" w:rsidP="00F124E0">
      <w:pPr>
        <w:suppressAutoHyphens/>
        <w:jc w:val="both"/>
        <w:rPr>
          <w:rFonts w:ascii="Calibri" w:eastAsia="Times New Roman" w:hAnsi="Calibri" w:cs="Calibri"/>
          <w:lang w:eastAsia="ar-SA"/>
        </w:rPr>
      </w:pPr>
      <w:r w:rsidRPr="00EC2F31">
        <w:rPr>
          <w:rFonts w:ascii="Calibri" w:eastAsia="Times New Roman" w:hAnsi="Calibri" w:cs="Calibri"/>
          <w:lang w:eastAsia="ar-SA"/>
        </w:rPr>
        <w:t>Costituisce requisito fondamentale di idoneità tecnico-professionale</w:t>
      </w:r>
      <w:r w:rsidR="00EC2F31" w:rsidRPr="00EC2F31">
        <w:rPr>
          <w:rFonts w:ascii="Calibri" w:eastAsia="Times New Roman" w:hAnsi="Calibri" w:cs="Calibri"/>
          <w:lang w:eastAsia="ar-SA"/>
        </w:rPr>
        <w:t xml:space="preserve"> per lo svolgimento dell’attività di educativa scolastica</w:t>
      </w:r>
      <w:r w:rsidRPr="00EC2F31">
        <w:rPr>
          <w:rFonts w:ascii="Calibri" w:eastAsia="Times New Roman" w:hAnsi="Calibri" w:cs="Calibri"/>
          <w:lang w:eastAsia="ar-SA"/>
        </w:rPr>
        <w:t>, l’esperienza specifica</w:t>
      </w:r>
      <w:r w:rsidR="008022DA" w:rsidRPr="00EC2F31">
        <w:rPr>
          <w:rFonts w:ascii="Calibri" w:eastAsia="Times New Roman" w:hAnsi="Calibri" w:cs="Calibri"/>
          <w:lang w:eastAsia="ar-SA"/>
        </w:rPr>
        <w:t xml:space="preserve"> per</w:t>
      </w:r>
      <w:r w:rsidRPr="00EC2F31">
        <w:rPr>
          <w:rFonts w:ascii="Calibri" w:eastAsia="Times New Roman" w:hAnsi="Calibri" w:cs="Calibri"/>
          <w:lang w:eastAsia="ar-SA"/>
        </w:rPr>
        <w:t xml:space="preserve"> almeno un triennio nell’ambito previsto dall’intervento della presente procedura</w:t>
      </w:r>
      <w:r w:rsidR="001E64C0">
        <w:rPr>
          <w:rFonts w:ascii="Calibri" w:eastAsia="Times New Roman" w:hAnsi="Calibri" w:cs="Calibri"/>
          <w:lang w:eastAsia="ar-SA"/>
        </w:rPr>
        <w:t>,</w:t>
      </w:r>
      <w:r w:rsidR="00EC2F31">
        <w:rPr>
          <w:rFonts w:ascii="Calibri" w:eastAsia="Times New Roman" w:hAnsi="Calibri" w:cs="Calibri"/>
          <w:lang w:eastAsia="ar-SA"/>
        </w:rPr>
        <w:t xml:space="preserve"> svolto</w:t>
      </w:r>
      <w:r w:rsidRPr="00EC2F31">
        <w:rPr>
          <w:rFonts w:ascii="Calibri" w:eastAsia="Times New Roman" w:hAnsi="Calibri" w:cs="Calibri"/>
          <w:lang w:eastAsia="ar-SA"/>
        </w:rPr>
        <w:t xml:space="preserve"> con figure professionali specifiche</w:t>
      </w:r>
      <w:r w:rsidR="00EC2F31">
        <w:rPr>
          <w:rFonts w:ascii="Calibri" w:eastAsia="Times New Roman" w:hAnsi="Calibri" w:cs="Calibri"/>
          <w:lang w:eastAsia="ar-SA"/>
        </w:rPr>
        <w:t>. In mancanza di tale requisito</w:t>
      </w:r>
      <w:r w:rsidR="00EC2F31" w:rsidRPr="00EC2F31">
        <w:rPr>
          <w:rFonts w:ascii="Calibri" w:eastAsia="Times New Roman" w:hAnsi="Calibri" w:cs="Calibri"/>
          <w:lang w:eastAsia="ar-SA"/>
        </w:rPr>
        <w:t xml:space="preserve"> non si procederà alla valutazione delle offerte progettuali</w:t>
      </w:r>
      <w:r w:rsidR="00EC2F31">
        <w:rPr>
          <w:rFonts w:ascii="Calibri" w:eastAsia="Times New Roman" w:hAnsi="Calibri" w:cs="Calibri"/>
          <w:lang w:eastAsia="ar-SA"/>
        </w:rPr>
        <w:t xml:space="preserve">. </w:t>
      </w:r>
      <w:r w:rsidRPr="00EC2F31">
        <w:rPr>
          <w:rFonts w:ascii="Calibri" w:eastAsia="Times New Roman" w:hAnsi="Calibri" w:cs="Calibri"/>
          <w:lang w:eastAsia="ar-SA"/>
        </w:rPr>
        <w:t>Il possess</w:t>
      </w:r>
      <w:r w:rsidRPr="00F124E0">
        <w:rPr>
          <w:rFonts w:ascii="Calibri" w:eastAsia="Times New Roman" w:hAnsi="Calibri" w:cs="Calibri"/>
          <w:lang w:eastAsia="ar-SA"/>
        </w:rPr>
        <w:t>o dei requisisti di cui al presente punto dovrà essere auto dichiarato dal legale rappresentante del richiedente ai sensi del D.P.R. n. 445/2000 e ss.mm.</w:t>
      </w:r>
    </w:p>
    <w:p w14:paraId="5FB40C15"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Fermo restando il possesso da parte di tutti i componenti dell’aggregazione dei requisiti di ordine generale, previsti dal presente Avviso, i requisiti di idoneità tecnico-professionale dovranno essere posseduti in misura maggioritaria dall’ETS designato come Rappresentante.</w:t>
      </w:r>
    </w:p>
    <w:p w14:paraId="194061B1" w14:textId="77777777" w:rsidR="00F124E0" w:rsidRPr="00F124E0" w:rsidRDefault="00F124E0" w:rsidP="00F124E0">
      <w:pPr>
        <w:suppressAutoHyphens/>
        <w:jc w:val="both"/>
        <w:rPr>
          <w:rFonts w:ascii="Trebuchet MS" w:eastAsia="Times New Roman" w:hAnsi="Trebuchet MS" w:cs="Times New Roman"/>
          <w:sz w:val="22"/>
          <w:szCs w:val="22"/>
          <w:u w:val="single"/>
          <w:lang w:eastAsia="ar-SA"/>
        </w:rPr>
      </w:pPr>
    </w:p>
    <w:p w14:paraId="55F07188"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t>05 - Modalità di partecipazione</w:t>
      </w:r>
    </w:p>
    <w:p w14:paraId="04404B06" w14:textId="77777777" w:rsidR="00F124E0" w:rsidRPr="00F124E0" w:rsidRDefault="00F124E0" w:rsidP="00F124E0">
      <w:pPr>
        <w:suppressAutoHyphens/>
        <w:jc w:val="both"/>
        <w:rPr>
          <w:rFonts w:ascii="Calibri" w:eastAsia="Times New Roman" w:hAnsi="Calibri" w:cs="Calibri"/>
          <w:lang w:eastAsia="ar-SA"/>
        </w:rPr>
      </w:pPr>
    </w:p>
    <w:p w14:paraId="318AC5C6" w14:textId="39035210" w:rsidR="00F124E0" w:rsidRPr="00F124E0" w:rsidRDefault="00F124E0" w:rsidP="00F124E0">
      <w:pPr>
        <w:suppressAutoHyphens/>
        <w:autoSpaceDE w:val="0"/>
        <w:autoSpaceDN w:val="0"/>
        <w:adjustRightInd w:val="0"/>
        <w:jc w:val="both"/>
        <w:rPr>
          <w:rFonts w:ascii="Calibri" w:eastAsia="Times New Roman" w:hAnsi="Calibri" w:cs="Calibri"/>
          <w:lang w:eastAsia="ar-SA"/>
        </w:rPr>
      </w:pPr>
      <w:r w:rsidRPr="00F124E0">
        <w:rPr>
          <w:rFonts w:ascii="Calibri" w:eastAsia="Times New Roman" w:hAnsi="Calibri" w:cs="Calibri"/>
          <w:lang w:eastAsia="ar-SA"/>
        </w:rPr>
        <w:t xml:space="preserve">Le candidature, redatte sulla base del modello predisposto dall’Ente affidante [Allegato A], dovranno pervenire entro </w:t>
      </w:r>
      <w:r w:rsidRPr="00E229AA">
        <w:rPr>
          <w:rFonts w:ascii="Calibri" w:eastAsia="Times New Roman" w:hAnsi="Calibri" w:cs="Calibri"/>
          <w:lang w:eastAsia="ar-SA"/>
        </w:rPr>
        <w:t xml:space="preserve">e non oltre il </w:t>
      </w:r>
      <w:r w:rsidR="00E229AA" w:rsidRPr="00E229AA">
        <w:rPr>
          <w:rFonts w:ascii="Calibri" w:eastAsia="Times New Roman" w:hAnsi="Calibri" w:cs="Calibri"/>
          <w:lang w:eastAsia="ar-SA"/>
        </w:rPr>
        <w:t>trentesimo gi</w:t>
      </w:r>
      <w:r w:rsidRPr="00E229AA">
        <w:rPr>
          <w:rFonts w:ascii="Calibri" w:eastAsia="Times New Roman" w:hAnsi="Calibri" w:cs="Calibri"/>
          <w:lang w:eastAsia="ar-SA"/>
        </w:rPr>
        <w:t>orno dalla pubblicazione del</w:t>
      </w:r>
      <w:r w:rsidRPr="00F124E0">
        <w:rPr>
          <w:rFonts w:ascii="Calibri" w:eastAsia="Times New Roman" w:hAnsi="Calibri" w:cs="Calibri"/>
          <w:lang w:eastAsia="ar-SA"/>
        </w:rPr>
        <w:t xml:space="preserve"> presente bando all’Albo Pretorio comunale allegando – a pena di esclusione – la propria proposta progettuale avendo a riferimento la medesima Procedura dell’Ente affidante e i relativi Allegati:</w:t>
      </w:r>
    </w:p>
    <w:p w14:paraId="33D2174B" w14:textId="77777777" w:rsidR="00F124E0" w:rsidRPr="00F124E0" w:rsidRDefault="00F124E0" w:rsidP="00F124E0">
      <w:pPr>
        <w:numPr>
          <w:ilvl w:val="0"/>
          <w:numId w:val="4"/>
        </w:numPr>
        <w:suppressAutoHyphens/>
        <w:autoSpaceDE w:val="0"/>
        <w:autoSpaceDN w:val="0"/>
        <w:adjustRightInd w:val="0"/>
        <w:jc w:val="both"/>
        <w:rPr>
          <w:rFonts w:ascii="Calibri" w:eastAsia="Times New Roman" w:hAnsi="Calibri" w:cs="Calibri"/>
          <w:lang w:eastAsia="ar-SA"/>
        </w:rPr>
      </w:pPr>
      <w:r w:rsidRPr="00F124E0">
        <w:rPr>
          <w:rFonts w:ascii="Calibri" w:eastAsia="Times New Roman" w:hAnsi="Calibri" w:cs="Calibri"/>
          <w:lang w:eastAsia="ar-SA"/>
        </w:rPr>
        <w:t xml:space="preserve">via PEC all’indirizzo </w:t>
      </w:r>
      <w:hyperlink r:id="rId7" w:history="1">
        <w:r w:rsidRPr="00F124E0">
          <w:rPr>
            <w:rFonts w:ascii="Calibri" w:eastAsia="Times New Roman" w:hAnsi="Calibri" w:cs="Calibri"/>
            <w:color w:val="0000FF"/>
            <w:u w:val="single"/>
            <w:lang w:eastAsia="ar-SA"/>
          </w:rPr>
          <w:t>comune.novamilanese@pec.regione.lombardia.it</w:t>
        </w:r>
      </w:hyperlink>
      <w:r w:rsidRPr="00F124E0">
        <w:rPr>
          <w:rFonts w:ascii="Calibri" w:eastAsia="Times New Roman" w:hAnsi="Calibri" w:cs="Calibri"/>
          <w:lang w:eastAsia="ar-SA"/>
        </w:rPr>
        <w:t>.</w:t>
      </w:r>
    </w:p>
    <w:p w14:paraId="1DD47456" w14:textId="77777777" w:rsidR="00F124E0" w:rsidRPr="00F124E0" w:rsidRDefault="00F124E0" w:rsidP="00F124E0">
      <w:pPr>
        <w:suppressAutoHyphens/>
        <w:autoSpaceDE w:val="0"/>
        <w:autoSpaceDN w:val="0"/>
        <w:adjustRightInd w:val="0"/>
        <w:ind w:left="720"/>
        <w:jc w:val="both"/>
        <w:rPr>
          <w:rFonts w:ascii="Calibri" w:eastAsia="Times New Roman" w:hAnsi="Calibri" w:cs="Calibri"/>
          <w:lang w:eastAsia="ar-SA"/>
        </w:rPr>
      </w:pPr>
    </w:p>
    <w:p w14:paraId="7A7FC3C8" w14:textId="77777777" w:rsidR="00F124E0" w:rsidRPr="00F124E0" w:rsidRDefault="00F124E0" w:rsidP="00F124E0">
      <w:pPr>
        <w:suppressAutoHyphens/>
        <w:autoSpaceDE w:val="0"/>
        <w:autoSpaceDN w:val="0"/>
        <w:adjustRightInd w:val="0"/>
        <w:jc w:val="both"/>
        <w:rPr>
          <w:rFonts w:ascii="Calibri" w:eastAsia="Times New Roman" w:hAnsi="Calibri" w:cs="Calibri"/>
          <w:i/>
          <w:lang w:eastAsia="ar-SA"/>
        </w:rPr>
      </w:pPr>
      <w:r w:rsidRPr="00F124E0">
        <w:rPr>
          <w:rFonts w:ascii="Calibri" w:eastAsia="Times New Roman" w:hAnsi="Calibri" w:cs="Calibri"/>
          <w:lang w:eastAsia="ar-SA"/>
        </w:rPr>
        <w:t>Non saranno prese in considerazione le istanze pervenute oltre il termine stabilito.</w:t>
      </w:r>
    </w:p>
    <w:p w14:paraId="1286C6DF" w14:textId="77777777" w:rsidR="00F124E0" w:rsidRPr="00F124E0" w:rsidRDefault="00F124E0" w:rsidP="00F124E0">
      <w:pPr>
        <w:suppressAutoHyphens/>
        <w:jc w:val="both"/>
        <w:rPr>
          <w:rFonts w:ascii="Calibri" w:eastAsia="Times New Roman" w:hAnsi="Calibri" w:cs="Calibri"/>
          <w:lang w:eastAsia="ar-SA"/>
        </w:rPr>
      </w:pPr>
    </w:p>
    <w:p w14:paraId="57880C30"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Alla PEC dovrà essere allegata la documentazione di seguito specificata:</w:t>
      </w:r>
    </w:p>
    <w:p w14:paraId="1948699A" w14:textId="77777777" w:rsidR="00F124E0" w:rsidRPr="00F124E0" w:rsidRDefault="00F124E0" w:rsidP="00F124E0">
      <w:pPr>
        <w:numPr>
          <w:ilvl w:val="0"/>
          <w:numId w:val="5"/>
        </w:numPr>
        <w:suppressAutoHyphens/>
        <w:jc w:val="both"/>
        <w:rPr>
          <w:rFonts w:ascii="Calibri" w:eastAsia="Times New Roman" w:hAnsi="Calibri" w:cs="Calibri"/>
          <w:lang w:eastAsia="ar-SA"/>
        </w:rPr>
      </w:pPr>
      <w:r w:rsidRPr="00F124E0">
        <w:rPr>
          <w:rFonts w:ascii="Calibri" w:eastAsia="Times New Roman" w:hAnsi="Calibri" w:cs="Calibri"/>
          <w:u w:val="single"/>
          <w:lang w:eastAsia="ar-SA"/>
        </w:rPr>
        <w:t>Domanda di partecipazione</w:t>
      </w:r>
      <w:r w:rsidRPr="00F124E0">
        <w:rPr>
          <w:rFonts w:ascii="Calibri" w:eastAsia="Times New Roman" w:hAnsi="Calibri" w:cs="Calibri"/>
          <w:lang w:eastAsia="ar-SA"/>
        </w:rPr>
        <w:t>, redatta utilizzando il modulo allegato, datata e sottoscritta dal legale rappresentante dell’Ente o di ciascuna delle associazioni partecipanti al raggruppamento, con allegate fotocopie di documento valido di identità dei sottoscrittori, con la quale i concorrenti dichiarano ai sensi degli artt. 46 e 47 del D.P.R. n. 445/2000;</w:t>
      </w:r>
    </w:p>
    <w:p w14:paraId="0A07FC76" w14:textId="77777777" w:rsidR="00F124E0" w:rsidRPr="00F124E0" w:rsidRDefault="00F124E0" w:rsidP="00F124E0">
      <w:pPr>
        <w:numPr>
          <w:ilvl w:val="0"/>
          <w:numId w:val="5"/>
        </w:numPr>
        <w:suppressAutoHyphens/>
        <w:jc w:val="both"/>
        <w:rPr>
          <w:rFonts w:ascii="Calibri" w:eastAsia="Times New Roman" w:hAnsi="Calibri" w:cs="Calibri"/>
          <w:lang w:eastAsia="ar-SA"/>
        </w:rPr>
      </w:pPr>
      <w:r w:rsidRPr="00F124E0">
        <w:rPr>
          <w:rFonts w:ascii="Calibri" w:eastAsia="Times New Roman" w:hAnsi="Calibri" w:cs="Calibri"/>
          <w:u w:val="single"/>
          <w:lang w:eastAsia="ar-SA"/>
        </w:rPr>
        <w:t>Statuto e/o Atto costitutivo</w:t>
      </w:r>
      <w:r w:rsidRPr="00F124E0">
        <w:rPr>
          <w:rFonts w:ascii="Calibri" w:eastAsia="Times New Roman" w:hAnsi="Calibri" w:cs="Calibri"/>
          <w:lang w:eastAsia="ar-SA"/>
        </w:rPr>
        <w:t xml:space="preserve"> (in caso di Raggruppamento la suddetta documentazione dovrà essere prodotta da ognuna delle associazioni partecipanti ad esso);</w:t>
      </w:r>
    </w:p>
    <w:p w14:paraId="6F6CE13A" w14:textId="27364828" w:rsidR="00F124E0" w:rsidRPr="00F124E0" w:rsidRDefault="00F124E0" w:rsidP="00F124E0">
      <w:pPr>
        <w:numPr>
          <w:ilvl w:val="0"/>
          <w:numId w:val="5"/>
        </w:numPr>
        <w:suppressAutoHyphens/>
        <w:jc w:val="both"/>
        <w:rPr>
          <w:rFonts w:ascii="Calibri" w:eastAsia="Times New Roman" w:hAnsi="Calibri" w:cs="Calibri"/>
          <w:lang w:eastAsia="ar-SA"/>
        </w:rPr>
      </w:pPr>
      <w:r w:rsidRPr="00F124E0">
        <w:rPr>
          <w:rFonts w:ascii="Calibri" w:eastAsia="Times New Roman" w:hAnsi="Calibri" w:cs="Calibri"/>
          <w:u w:val="single"/>
          <w:lang w:eastAsia="ar-SA"/>
        </w:rPr>
        <w:t>Il progetto</w:t>
      </w:r>
      <w:r w:rsidRPr="00F124E0">
        <w:rPr>
          <w:rFonts w:ascii="Calibri" w:eastAsia="Times New Roman" w:hAnsi="Calibri" w:cs="Calibri"/>
          <w:lang w:eastAsia="ar-SA"/>
        </w:rPr>
        <w:t xml:space="preserve"> riferito al periodo da</w:t>
      </w:r>
      <w:r w:rsidR="008022DA">
        <w:rPr>
          <w:rFonts w:ascii="Calibri" w:eastAsia="Times New Roman" w:hAnsi="Calibri" w:cs="Calibri"/>
          <w:lang w:eastAsia="ar-SA"/>
        </w:rPr>
        <w:t xml:space="preserve"> </w:t>
      </w:r>
      <w:bookmarkStart w:id="0" w:name="_Hlk203572768"/>
      <w:r w:rsidR="008022DA">
        <w:rPr>
          <w:rFonts w:ascii="Calibri" w:eastAsia="Times New Roman" w:hAnsi="Calibri" w:cs="Calibri"/>
          <w:lang w:eastAsia="ar-SA"/>
        </w:rPr>
        <w:t xml:space="preserve">settembre </w:t>
      </w:r>
      <w:r w:rsidRPr="008022DA">
        <w:rPr>
          <w:rFonts w:ascii="Calibri" w:eastAsia="Times New Roman" w:hAnsi="Calibri" w:cs="Calibri"/>
          <w:lang w:eastAsia="ar-SA"/>
        </w:rPr>
        <w:t>2025 a</w:t>
      </w:r>
      <w:r w:rsidR="008022DA">
        <w:rPr>
          <w:rFonts w:ascii="Calibri" w:eastAsia="Times New Roman" w:hAnsi="Calibri" w:cs="Calibri"/>
          <w:lang w:eastAsia="ar-SA"/>
        </w:rPr>
        <w:t>d agosto</w:t>
      </w:r>
      <w:r w:rsidRPr="008022DA">
        <w:rPr>
          <w:rFonts w:ascii="Calibri" w:eastAsia="Times New Roman" w:hAnsi="Calibri" w:cs="Calibri"/>
          <w:lang w:eastAsia="ar-SA"/>
        </w:rPr>
        <w:t xml:space="preserve"> 2028</w:t>
      </w:r>
      <w:bookmarkEnd w:id="0"/>
      <w:r w:rsidRPr="00F124E0">
        <w:rPr>
          <w:rFonts w:ascii="Calibri" w:eastAsia="Times New Roman" w:hAnsi="Calibri" w:cs="Calibri"/>
          <w:lang w:eastAsia="ar-SA"/>
        </w:rPr>
        <w:t>, datato e sottoscritto dai legali rappresentanti suddetti, articolato nelle seguenti componenti:</w:t>
      </w:r>
    </w:p>
    <w:p w14:paraId="3F096E46" w14:textId="77777777" w:rsidR="00F124E0" w:rsidRPr="00F124E0" w:rsidRDefault="00F124E0" w:rsidP="00F124E0">
      <w:pPr>
        <w:numPr>
          <w:ilvl w:val="0"/>
          <w:numId w:val="6"/>
        </w:numPr>
        <w:suppressAutoHyphens/>
        <w:jc w:val="both"/>
        <w:rPr>
          <w:rFonts w:ascii="Calibri" w:eastAsia="Times New Roman" w:hAnsi="Calibri" w:cs="Calibri"/>
          <w:lang w:eastAsia="ar-SA"/>
        </w:rPr>
      </w:pPr>
      <w:r w:rsidRPr="00F124E0">
        <w:rPr>
          <w:rFonts w:ascii="Calibri" w:eastAsia="Times New Roman" w:hAnsi="Calibri" w:cs="Calibri"/>
          <w:lang w:eastAsia="ar-SA"/>
        </w:rPr>
        <w:t>descrizione del soggetto proponente con indicazione della struttura organizzativa e delle specifiche competenze;</w:t>
      </w:r>
    </w:p>
    <w:p w14:paraId="67D8452D" w14:textId="77777777" w:rsidR="00F124E0" w:rsidRPr="00F124E0" w:rsidRDefault="00F124E0" w:rsidP="00F124E0">
      <w:pPr>
        <w:numPr>
          <w:ilvl w:val="0"/>
          <w:numId w:val="6"/>
        </w:numPr>
        <w:suppressAutoHyphens/>
        <w:jc w:val="both"/>
        <w:rPr>
          <w:rFonts w:ascii="Calibri" w:eastAsia="Times New Roman" w:hAnsi="Calibri" w:cs="Calibri"/>
          <w:lang w:eastAsia="ar-SA"/>
        </w:rPr>
      </w:pPr>
      <w:r w:rsidRPr="00F124E0">
        <w:rPr>
          <w:rFonts w:ascii="Calibri" w:eastAsia="Times New Roman" w:hAnsi="Calibri" w:cs="Calibri"/>
          <w:lang w:eastAsia="ar-SA"/>
        </w:rPr>
        <w:t>sintesi del progetto con obiettivi, finalità del progetto e bisogni che si intende soddisfare (target di riferimento); descrizione delle attività e iniziative che si intendono realizzare e relative fasce orarie giornaliere;</w:t>
      </w:r>
    </w:p>
    <w:p w14:paraId="6EE2AFB4" w14:textId="77777777" w:rsidR="00F124E0" w:rsidRPr="00F124E0" w:rsidRDefault="00F124E0" w:rsidP="00F124E0">
      <w:pPr>
        <w:numPr>
          <w:ilvl w:val="0"/>
          <w:numId w:val="6"/>
        </w:numPr>
        <w:suppressAutoHyphens/>
        <w:jc w:val="both"/>
        <w:rPr>
          <w:rFonts w:ascii="Calibri" w:eastAsia="Times New Roman" w:hAnsi="Calibri" w:cs="Calibri"/>
          <w:lang w:eastAsia="ar-SA"/>
        </w:rPr>
      </w:pPr>
      <w:r w:rsidRPr="00F124E0">
        <w:rPr>
          <w:rFonts w:ascii="Calibri" w:eastAsia="Times New Roman" w:hAnsi="Calibri" w:cs="Calibri"/>
          <w:lang w:eastAsia="ar-SA"/>
        </w:rPr>
        <w:t>realizzazione di attività e interventi a favore della comunità e partecipazione all’organizzazione di iniziative istituzionali;</w:t>
      </w:r>
    </w:p>
    <w:p w14:paraId="097B7CDD" w14:textId="77777777" w:rsidR="00F124E0" w:rsidRPr="00F124E0" w:rsidRDefault="00F124E0" w:rsidP="00F124E0">
      <w:pPr>
        <w:numPr>
          <w:ilvl w:val="0"/>
          <w:numId w:val="6"/>
        </w:numPr>
        <w:suppressAutoHyphens/>
        <w:jc w:val="both"/>
        <w:rPr>
          <w:rFonts w:ascii="Calibri" w:eastAsia="Times New Roman" w:hAnsi="Calibri" w:cs="Calibri"/>
          <w:color w:val="000000"/>
          <w:lang w:eastAsia="ar-SA"/>
        </w:rPr>
      </w:pPr>
      <w:r w:rsidRPr="00F124E0">
        <w:rPr>
          <w:rFonts w:ascii="Calibri" w:eastAsia="Times New Roman" w:hAnsi="Calibri" w:cs="Calibri"/>
          <w:lang w:eastAsia="ar-SA"/>
        </w:rPr>
        <w:t>capacità di collaborare con altri Soggetti impiegati nell'organizzazione di servizi e manifestazioni (Enti, organizzazioni ed assoc</w:t>
      </w:r>
      <w:r w:rsidRPr="00F124E0">
        <w:rPr>
          <w:rFonts w:ascii="Calibri" w:eastAsia="Times New Roman" w:hAnsi="Calibri" w:cs="Calibri"/>
          <w:color w:val="000000"/>
          <w:lang w:eastAsia="ar-SA"/>
        </w:rPr>
        <w:t>iazioni, Raggruppamenti Temporanei) e soprattutto con gli Istituti Comprensivi del territorio;</w:t>
      </w:r>
    </w:p>
    <w:p w14:paraId="6171D01F" w14:textId="77777777" w:rsidR="00F124E0" w:rsidRPr="00F124E0" w:rsidRDefault="00F124E0" w:rsidP="00F124E0">
      <w:pPr>
        <w:jc w:val="both"/>
        <w:rPr>
          <w:rFonts w:ascii="Calibri" w:eastAsia="Times New Roman" w:hAnsi="Calibri" w:cs="Calibri"/>
          <w:color w:val="FF0000"/>
          <w:lang w:eastAsia="ar-SA"/>
        </w:rPr>
      </w:pPr>
    </w:p>
    <w:p w14:paraId="664A2B0C" w14:textId="77777777" w:rsidR="00F124E0" w:rsidRPr="00F124E0" w:rsidRDefault="00F124E0" w:rsidP="00F124E0">
      <w:pPr>
        <w:jc w:val="both"/>
        <w:rPr>
          <w:rFonts w:ascii="Calibri" w:eastAsia="Times New Roman" w:hAnsi="Calibri" w:cs="Calibri"/>
          <w:lang w:eastAsia="ar-SA"/>
        </w:rPr>
      </w:pPr>
      <w:r w:rsidRPr="00F124E0">
        <w:rPr>
          <w:rFonts w:ascii="Calibri" w:eastAsia="Times New Roman" w:hAnsi="Calibri" w:cs="Calibri"/>
          <w:lang w:eastAsia="ar-SA"/>
        </w:rPr>
        <w:t>Gli ETS interessati a partecipare alla presente procedura in composizione plurisoggettiva dovranno rispettare, oltre a quanto stabilito dalle altre disposizioni dell’istruttoria, le seguenti prescrizioni:</w:t>
      </w:r>
    </w:p>
    <w:p w14:paraId="466259E1" w14:textId="77777777" w:rsidR="00F124E0" w:rsidRPr="00F124E0" w:rsidRDefault="00F124E0" w:rsidP="00F124E0">
      <w:pPr>
        <w:jc w:val="both"/>
        <w:rPr>
          <w:rFonts w:ascii="Calibri" w:eastAsia="Times New Roman" w:hAnsi="Calibri" w:cs="Calibri"/>
          <w:lang w:eastAsia="ar-SA"/>
        </w:rPr>
      </w:pPr>
    </w:p>
    <w:p w14:paraId="461EE381" w14:textId="77777777" w:rsidR="00F124E0" w:rsidRPr="00F124E0" w:rsidRDefault="00F124E0" w:rsidP="00F124E0">
      <w:pPr>
        <w:numPr>
          <w:ilvl w:val="0"/>
          <w:numId w:val="7"/>
        </w:numPr>
        <w:suppressAutoHyphens/>
        <w:jc w:val="both"/>
        <w:rPr>
          <w:rFonts w:ascii="Calibri" w:eastAsia="Times New Roman" w:hAnsi="Calibri" w:cs="Calibri"/>
          <w:lang w:eastAsia="ar-SA"/>
        </w:rPr>
      </w:pPr>
      <w:r w:rsidRPr="00F124E0">
        <w:rPr>
          <w:rFonts w:ascii="Calibri" w:eastAsia="Times New Roman" w:hAnsi="Calibri" w:cs="Calibri"/>
          <w:lang w:eastAsia="ar-SA"/>
        </w:rPr>
        <w:t>la domanda di partecipazione e il progetto dovranno essere sottoscritti dal legale rappresentante di ciascuna delle associazioni partecipanti al raggruppamento a comprova della serietà e della consapevolezza degli impegni assunti, fatta salva l’ipotesi di delegare espressamente tale incombente al legale;</w:t>
      </w:r>
    </w:p>
    <w:p w14:paraId="2A0AB2BE" w14:textId="77777777" w:rsidR="00F124E0" w:rsidRPr="00F124E0" w:rsidRDefault="00F124E0" w:rsidP="00F124E0">
      <w:pPr>
        <w:numPr>
          <w:ilvl w:val="0"/>
          <w:numId w:val="7"/>
        </w:numPr>
        <w:suppressAutoHyphens/>
        <w:jc w:val="both"/>
        <w:rPr>
          <w:rFonts w:ascii="Calibri" w:eastAsia="Times New Roman" w:hAnsi="Calibri" w:cs="Calibri"/>
          <w:lang w:eastAsia="ar-SA"/>
        </w:rPr>
      </w:pPr>
      <w:r w:rsidRPr="00F124E0">
        <w:rPr>
          <w:rFonts w:ascii="Calibri" w:eastAsia="Times New Roman" w:hAnsi="Calibri" w:cs="Calibri"/>
          <w:lang w:eastAsia="ar-SA"/>
        </w:rPr>
        <w:t>eventuali autodichiarazioni da allegare alla domanda di partecipazione dovranno essere sottoscritte da tutti i legali rappresentanti degli ETS componenti l’aggregazione.</w:t>
      </w:r>
    </w:p>
    <w:p w14:paraId="7777E58F" w14:textId="77777777" w:rsidR="00F124E0" w:rsidRPr="00F124E0" w:rsidRDefault="00F124E0" w:rsidP="00F124E0">
      <w:pPr>
        <w:ind w:left="720"/>
        <w:jc w:val="both"/>
        <w:rPr>
          <w:rFonts w:ascii="Calibri" w:eastAsia="Times New Roman" w:hAnsi="Calibri" w:cs="Calibri"/>
          <w:lang w:eastAsia="ar-SA"/>
        </w:rPr>
      </w:pPr>
    </w:p>
    <w:p w14:paraId="4DAE842D"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t>06 - Motivi di esclusione</w:t>
      </w:r>
    </w:p>
    <w:p w14:paraId="3B119B79" w14:textId="77777777" w:rsidR="00F124E0" w:rsidRPr="00F124E0" w:rsidRDefault="00F124E0" w:rsidP="00F124E0">
      <w:pPr>
        <w:suppressAutoHyphens/>
        <w:jc w:val="both"/>
        <w:rPr>
          <w:rFonts w:ascii="Calibri" w:eastAsia="Times New Roman" w:hAnsi="Calibri" w:cs="Calibri"/>
          <w:lang w:eastAsia="ar-SA"/>
        </w:rPr>
      </w:pPr>
    </w:p>
    <w:p w14:paraId="2D8644BA"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Saranno escluse dalla valutazione di merito le candidature:</w:t>
      </w:r>
    </w:p>
    <w:p w14:paraId="13077042" w14:textId="77777777" w:rsidR="00F124E0" w:rsidRPr="00F124E0" w:rsidRDefault="00F124E0" w:rsidP="00F124E0">
      <w:pPr>
        <w:numPr>
          <w:ilvl w:val="0"/>
          <w:numId w:val="8"/>
        </w:numPr>
        <w:suppressAutoHyphens/>
        <w:jc w:val="both"/>
        <w:rPr>
          <w:rFonts w:ascii="Calibri" w:eastAsia="Times New Roman" w:hAnsi="Calibri" w:cs="Calibri"/>
          <w:lang w:eastAsia="ar-SA"/>
        </w:rPr>
      </w:pPr>
      <w:r w:rsidRPr="00F124E0">
        <w:rPr>
          <w:rFonts w:ascii="Calibri" w:eastAsia="Times New Roman" w:hAnsi="Calibri" w:cs="Calibri"/>
          <w:lang w:eastAsia="ar-SA"/>
        </w:rPr>
        <w:t>che non rispondono ai requisiti di ammissibilità richiesti;</w:t>
      </w:r>
    </w:p>
    <w:p w14:paraId="1F6A61E8" w14:textId="77777777" w:rsidR="00F124E0" w:rsidRPr="00F124E0" w:rsidRDefault="00F124E0" w:rsidP="00F124E0">
      <w:pPr>
        <w:numPr>
          <w:ilvl w:val="0"/>
          <w:numId w:val="8"/>
        </w:numPr>
        <w:suppressAutoHyphens/>
        <w:jc w:val="both"/>
        <w:rPr>
          <w:rFonts w:ascii="Calibri" w:eastAsia="Times New Roman" w:hAnsi="Calibri" w:cs="Calibri"/>
          <w:lang w:eastAsia="ar-SA"/>
        </w:rPr>
      </w:pPr>
      <w:r w:rsidRPr="00F124E0">
        <w:rPr>
          <w:rFonts w:ascii="Calibri" w:eastAsia="Times New Roman" w:hAnsi="Calibri" w:cs="Calibri"/>
          <w:lang w:eastAsia="ar-SA"/>
        </w:rPr>
        <w:t>pervenute oltre la data e l'ora di scadenza oppure in difformità rispetto alle modalità indicate nel presente Avviso.</w:t>
      </w:r>
    </w:p>
    <w:p w14:paraId="4F3AB129" w14:textId="77777777" w:rsidR="00F124E0" w:rsidRPr="00F124E0" w:rsidRDefault="00F124E0" w:rsidP="00F124E0">
      <w:pPr>
        <w:suppressAutoHyphens/>
        <w:jc w:val="both"/>
        <w:rPr>
          <w:rFonts w:ascii="Calibri" w:eastAsia="Times New Roman" w:hAnsi="Calibri" w:cs="Calibri"/>
          <w:u w:val="single"/>
          <w:lang w:eastAsia="ar-SA"/>
        </w:rPr>
      </w:pPr>
    </w:p>
    <w:p w14:paraId="19AB4E5C" w14:textId="77777777" w:rsidR="00F124E0" w:rsidRPr="00F124E0" w:rsidRDefault="00F124E0" w:rsidP="00F124E0">
      <w:pPr>
        <w:suppressAutoHyphens/>
        <w:jc w:val="both"/>
        <w:rPr>
          <w:rFonts w:ascii="Calibri" w:eastAsia="Times New Roman" w:hAnsi="Calibri" w:cs="Calibri"/>
          <w:i/>
          <w:u w:val="single"/>
          <w:lang w:eastAsia="ar-SA"/>
        </w:rPr>
      </w:pPr>
      <w:r w:rsidRPr="00F124E0">
        <w:rPr>
          <w:rFonts w:ascii="Calibri" w:eastAsia="Times New Roman" w:hAnsi="Calibri" w:cs="Calibri"/>
          <w:i/>
          <w:u w:val="single"/>
          <w:lang w:eastAsia="ar-SA"/>
        </w:rPr>
        <w:lastRenderedPageBreak/>
        <w:t>07 – Durata della co-progettazione</w:t>
      </w:r>
    </w:p>
    <w:p w14:paraId="5BE9D871" w14:textId="77777777" w:rsidR="00F124E0" w:rsidRPr="00F124E0" w:rsidRDefault="00F124E0" w:rsidP="00F124E0">
      <w:pPr>
        <w:suppressAutoHyphens/>
        <w:jc w:val="both"/>
        <w:rPr>
          <w:rFonts w:ascii="Calibri" w:eastAsia="Times New Roman" w:hAnsi="Calibri" w:cs="Calibri"/>
          <w:lang w:eastAsia="ar-SA"/>
        </w:rPr>
      </w:pPr>
    </w:p>
    <w:p w14:paraId="352149A8" w14:textId="01734A5D" w:rsidR="00F124E0" w:rsidRPr="00F124E0" w:rsidRDefault="00F124E0" w:rsidP="00F124E0">
      <w:pPr>
        <w:suppressAutoHyphens/>
        <w:jc w:val="both"/>
        <w:rPr>
          <w:rFonts w:ascii="Times New Roman" w:eastAsia="Times New Roman" w:hAnsi="Times New Roman" w:cs="Times New Roman"/>
          <w:iCs/>
          <w:color w:val="000000"/>
          <w:sz w:val="20"/>
          <w:szCs w:val="20"/>
          <w:lang w:eastAsia="ar-SA"/>
        </w:rPr>
      </w:pPr>
      <w:r w:rsidRPr="00F124E0">
        <w:rPr>
          <w:rFonts w:ascii="Calibri" w:eastAsia="Times New Roman" w:hAnsi="Calibri" w:cs="Calibri"/>
          <w:iCs/>
          <w:color w:val="000000"/>
          <w:lang w:eastAsia="ar-SA"/>
        </w:rPr>
        <w:t xml:space="preserve">Il percorso di co-progettazione, ha durata triennale, </w:t>
      </w:r>
      <w:r w:rsidR="008022DA">
        <w:rPr>
          <w:rFonts w:ascii="Calibri" w:eastAsia="Times New Roman" w:hAnsi="Calibri" w:cs="Calibri"/>
          <w:lang w:eastAsia="ar-SA"/>
        </w:rPr>
        <w:t xml:space="preserve">settembre </w:t>
      </w:r>
      <w:r w:rsidR="008022DA" w:rsidRPr="008022DA">
        <w:rPr>
          <w:rFonts w:ascii="Calibri" w:eastAsia="Times New Roman" w:hAnsi="Calibri" w:cs="Calibri"/>
          <w:lang w:eastAsia="ar-SA"/>
        </w:rPr>
        <w:t>2025 a</w:t>
      </w:r>
      <w:r w:rsidR="008022DA">
        <w:rPr>
          <w:rFonts w:ascii="Calibri" w:eastAsia="Times New Roman" w:hAnsi="Calibri" w:cs="Calibri"/>
          <w:lang w:eastAsia="ar-SA"/>
        </w:rPr>
        <w:t>d agosto</w:t>
      </w:r>
      <w:r w:rsidR="008022DA" w:rsidRPr="008022DA">
        <w:rPr>
          <w:rFonts w:ascii="Calibri" w:eastAsia="Times New Roman" w:hAnsi="Calibri" w:cs="Calibri"/>
          <w:lang w:eastAsia="ar-SA"/>
        </w:rPr>
        <w:t xml:space="preserve"> 2028</w:t>
      </w:r>
      <w:r w:rsidR="008022DA">
        <w:rPr>
          <w:rFonts w:ascii="Calibri" w:eastAsia="Times New Roman" w:hAnsi="Calibri" w:cs="Calibri"/>
          <w:lang w:eastAsia="ar-SA"/>
        </w:rPr>
        <w:t xml:space="preserve"> </w:t>
      </w:r>
      <w:r w:rsidRPr="00F124E0">
        <w:rPr>
          <w:rFonts w:ascii="Calibri" w:eastAsia="Times New Roman" w:hAnsi="Calibri" w:cs="Calibri"/>
          <w:iCs/>
          <w:color w:val="000000"/>
          <w:lang w:eastAsia="ar-SA"/>
        </w:rPr>
        <w:t>e potrà essere rinnovata mediante proroga per un ulteriore triennio in caso di buona riuscita dell’iter nel triennio precedente.</w:t>
      </w:r>
    </w:p>
    <w:p w14:paraId="59138D5E" w14:textId="77777777" w:rsidR="00F124E0" w:rsidRPr="00F124E0" w:rsidRDefault="00F124E0" w:rsidP="00F124E0">
      <w:pPr>
        <w:suppressAutoHyphens/>
        <w:jc w:val="both"/>
        <w:rPr>
          <w:rFonts w:ascii="Times New Roman" w:eastAsia="Times New Roman" w:hAnsi="Times New Roman" w:cs="Times New Roman"/>
          <w:sz w:val="20"/>
          <w:szCs w:val="20"/>
          <w:lang w:eastAsia="ar-SA"/>
        </w:rPr>
      </w:pPr>
    </w:p>
    <w:p w14:paraId="5E233918" w14:textId="77777777" w:rsidR="00F124E0" w:rsidRPr="00F124E0" w:rsidRDefault="00F124E0" w:rsidP="00F124E0">
      <w:pPr>
        <w:spacing w:after="200" w:line="276" w:lineRule="auto"/>
        <w:rPr>
          <w:rFonts w:ascii="Calibri" w:eastAsia="Times New Roman" w:hAnsi="Calibri" w:cs="Calibri"/>
          <w:i/>
          <w:u w:val="single"/>
          <w:lang w:eastAsia="it-IT"/>
        </w:rPr>
      </w:pPr>
      <w:r w:rsidRPr="00F124E0">
        <w:rPr>
          <w:rFonts w:ascii="Calibri" w:eastAsia="Times New Roman" w:hAnsi="Calibri" w:cs="Calibri"/>
          <w:i/>
          <w:u w:val="single"/>
          <w:lang w:eastAsia="it-IT"/>
        </w:rPr>
        <w:t>08 - Commissione incaricata della selezione e tavolo di co-progettazione</w:t>
      </w:r>
    </w:p>
    <w:p w14:paraId="085247C8" w14:textId="77777777" w:rsidR="00F124E0" w:rsidRPr="00F124E0" w:rsidRDefault="00F124E0" w:rsidP="00F124E0">
      <w:pPr>
        <w:spacing w:after="200" w:line="276" w:lineRule="auto"/>
        <w:jc w:val="both"/>
        <w:rPr>
          <w:rFonts w:ascii="Calibri" w:eastAsia="Times New Roman" w:hAnsi="Calibri" w:cs="Calibri"/>
          <w:lang w:eastAsia="it-IT"/>
        </w:rPr>
      </w:pPr>
      <w:r w:rsidRPr="00F124E0">
        <w:rPr>
          <w:rFonts w:ascii="Calibri" w:eastAsia="Times New Roman" w:hAnsi="Calibri" w:cs="Calibri"/>
          <w:lang w:eastAsia="it-IT"/>
        </w:rPr>
        <w:t>Dopo la chiusura del termine per la ricezione delle domande, il Responsabile del procedimento verificherà la regolarità formale delle domande presentate e delle eventuali autodichiarazioni rese dai soggetti interessati. Dopo l’espletamento dell’istruttoria sulle domande presentate il Responsabile del procedimento, procederà nel modo che segue:</w:t>
      </w:r>
    </w:p>
    <w:p w14:paraId="57987303" w14:textId="77777777" w:rsidR="00F124E0" w:rsidRPr="00F124E0" w:rsidRDefault="00F124E0" w:rsidP="00F124E0">
      <w:pPr>
        <w:numPr>
          <w:ilvl w:val="0"/>
          <w:numId w:val="9"/>
        </w:numPr>
        <w:suppressAutoHyphens/>
        <w:spacing w:after="200" w:line="276" w:lineRule="auto"/>
        <w:jc w:val="both"/>
        <w:rPr>
          <w:rFonts w:ascii="Calibri" w:eastAsia="Times New Roman" w:hAnsi="Calibri" w:cs="Calibri"/>
          <w:lang w:eastAsia="it-IT"/>
        </w:rPr>
      </w:pPr>
      <w:r w:rsidRPr="00F124E0">
        <w:rPr>
          <w:rFonts w:ascii="Calibri" w:eastAsia="Times New Roman" w:hAnsi="Calibri" w:cs="Calibri"/>
          <w:lang w:eastAsia="it-IT"/>
        </w:rPr>
        <w:t xml:space="preserve">comunicherà agli interessati le ragioni ostative all’accoglimento delle domande, ai sensi dell’art. 10 bis della legge n. 241/1990 e </w:t>
      </w:r>
      <w:proofErr w:type="spellStart"/>
      <w:r w:rsidRPr="00F124E0">
        <w:rPr>
          <w:rFonts w:ascii="Calibri" w:eastAsia="Times New Roman" w:hAnsi="Calibri" w:cs="Calibri"/>
          <w:lang w:eastAsia="it-IT"/>
        </w:rPr>
        <w:t>ss.mm.ii</w:t>
      </w:r>
      <w:proofErr w:type="spellEnd"/>
      <w:r w:rsidRPr="00F124E0">
        <w:rPr>
          <w:rFonts w:ascii="Calibri" w:eastAsia="Times New Roman" w:hAnsi="Calibri" w:cs="Calibri"/>
          <w:lang w:eastAsia="it-IT"/>
        </w:rPr>
        <w:t>.; ad esito del sub-procedimento e dell’esame della documentazione presentata dall’interessato confermerà o meno il rigetto della domanda.</w:t>
      </w:r>
    </w:p>
    <w:p w14:paraId="0E810C24" w14:textId="77777777" w:rsidR="00F124E0" w:rsidRPr="00F124E0" w:rsidRDefault="00F124E0" w:rsidP="00F124E0">
      <w:pPr>
        <w:spacing w:after="200" w:line="276" w:lineRule="auto"/>
        <w:jc w:val="both"/>
        <w:rPr>
          <w:rFonts w:ascii="Calibri" w:eastAsia="Times New Roman" w:hAnsi="Calibri" w:cs="Calibri"/>
          <w:lang w:eastAsia="it-IT"/>
        </w:rPr>
      </w:pPr>
      <w:r w:rsidRPr="00F124E0">
        <w:rPr>
          <w:rFonts w:ascii="Calibri" w:eastAsia="Times New Roman" w:hAnsi="Calibri" w:cs="Calibri"/>
          <w:lang w:eastAsia="it-IT"/>
        </w:rPr>
        <w:t>Nella proposta progettuale dovranno essere indicate le risorse, a vario titolo, messe a disposizione del partenariato con l’Amministrazione, aggiuntive rispetto a quelle dell’Amministrazione stessa quale “budget di progetto”.</w:t>
      </w:r>
    </w:p>
    <w:p w14:paraId="07BB7096" w14:textId="77777777" w:rsidR="00F124E0" w:rsidRPr="00F124E0" w:rsidRDefault="00F124E0" w:rsidP="00F124E0">
      <w:pPr>
        <w:spacing w:after="200" w:line="276" w:lineRule="auto"/>
        <w:jc w:val="both"/>
        <w:rPr>
          <w:rFonts w:ascii="Calibri" w:eastAsia="Times New Roman" w:hAnsi="Calibri" w:cs="Calibri"/>
          <w:lang w:eastAsia="it-IT"/>
        </w:rPr>
      </w:pPr>
      <w:r w:rsidRPr="00F124E0">
        <w:rPr>
          <w:rFonts w:ascii="Calibri" w:eastAsia="Times New Roman" w:hAnsi="Calibri" w:cs="Calibri"/>
          <w:lang w:eastAsia="it-IT"/>
        </w:rPr>
        <w:t>Per la selezione del soggetto partner si procederà alla nomina di apposita Commissione.</w:t>
      </w:r>
      <w:r w:rsidRPr="00F124E0">
        <w:rPr>
          <w:rFonts w:ascii="Calibri" w:eastAsia="Times New Roman" w:hAnsi="Calibri" w:cs="Calibri"/>
          <w:lang w:eastAsia="it-IT"/>
        </w:rPr>
        <w:br/>
        <w:t>La verifica della regolare trasmissione delle candidature, dei requisiti formali e la valutazione di merito sulle candidature regolarmente pervenute sarà effettuata dalla Commissione, in una o più sedute riservate.</w:t>
      </w:r>
    </w:p>
    <w:p w14:paraId="3CDAE41D" w14:textId="77777777" w:rsidR="00F124E0" w:rsidRPr="00F124E0" w:rsidRDefault="00F124E0" w:rsidP="00F124E0">
      <w:pPr>
        <w:spacing w:after="200" w:line="276" w:lineRule="auto"/>
        <w:jc w:val="both"/>
        <w:rPr>
          <w:rFonts w:ascii="Calibri" w:eastAsia="Times New Roman" w:hAnsi="Calibri" w:cs="Calibri"/>
          <w:lang w:eastAsia="it-IT"/>
        </w:rPr>
      </w:pPr>
      <w:r w:rsidRPr="00F124E0">
        <w:rPr>
          <w:rFonts w:ascii="Calibri" w:eastAsia="Times New Roman" w:hAnsi="Calibri" w:cs="Calibri"/>
          <w:lang w:eastAsia="it-IT"/>
        </w:rPr>
        <w:t>La stessa procederà all'esito delle predette operazioni, applicando i criteri di valutazione di seguito riportati, all'individuazione del soggetto ritenuto idoneo e alla redazione di eventuale graduatoria di merito con apposito Atto.</w:t>
      </w:r>
    </w:p>
    <w:p w14:paraId="346DFA29" w14:textId="77777777" w:rsidR="00F124E0" w:rsidRPr="00F124E0" w:rsidRDefault="00F124E0" w:rsidP="00F124E0">
      <w:pPr>
        <w:spacing w:line="276" w:lineRule="auto"/>
        <w:jc w:val="both"/>
        <w:rPr>
          <w:rFonts w:ascii="Calibri" w:eastAsia="Times New Roman" w:hAnsi="Calibri" w:cs="Calibri"/>
          <w:lang w:eastAsia="it-IT"/>
        </w:rPr>
      </w:pPr>
      <w:r w:rsidRPr="00F124E0">
        <w:rPr>
          <w:rFonts w:ascii="Calibri" w:eastAsia="Times New Roman" w:hAnsi="Calibri" w:cs="Calibri"/>
          <w:lang w:eastAsia="it-IT"/>
        </w:rPr>
        <w:t xml:space="preserve">Tale soggetto partner è invitato a partecipare al tavolo di co-progettazione. Scopo del tavolo è quello di definire congiuntamente ed in modo condiviso con l’Amministrazione procedente il progetto definitivo degli interventi e delle attività. Le operazioni del tavolo saranno debitamente verbalizzate ed i relativi atti – fatte salve giustificate ragioni di tutela della riservatezza, nonché dell’eventuale tutela delle opere dell’ingegno e/o della proprietà industriale e delle concorrenza – saranno pubblicati nel rispetto della vigente disciplina in materia di trasparenza totale. Il progetto definitivo, così elaborato, dovrà essere sottoscritto dalle Parti. A quel punto il Responsabile del procedimento invita i partecipanti al tavolo di </w:t>
      </w:r>
      <w:r w:rsidRPr="00F124E0">
        <w:rPr>
          <w:rFonts w:ascii="Calibri" w:eastAsia="Times New Roman" w:hAnsi="Calibri" w:cs="Calibri"/>
          <w:lang w:eastAsia="it-IT"/>
        </w:rPr>
        <w:lastRenderedPageBreak/>
        <w:t>co-progettazione a formulare la propria proposta progettuale vincolante entro il termine di 7 giorni lavorativi (termine congruo in relazione alle attività richieste ai partecipanti) dal ricevimento della richiesta.</w:t>
      </w:r>
    </w:p>
    <w:p w14:paraId="7A22D7A0" w14:textId="77777777" w:rsidR="00F124E0" w:rsidRPr="00F124E0" w:rsidRDefault="00F124E0" w:rsidP="00F124E0">
      <w:pPr>
        <w:spacing w:line="276" w:lineRule="auto"/>
        <w:jc w:val="both"/>
        <w:rPr>
          <w:rFonts w:ascii="Calibri" w:eastAsia="Times New Roman" w:hAnsi="Calibri" w:cs="Calibri"/>
          <w:lang w:eastAsia="it-IT"/>
        </w:rPr>
      </w:pPr>
    </w:p>
    <w:p w14:paraId="25B70213" w14:textId="77777777" w:rsidR="00F124E0" w:rsidRPr="00F124E0" w:rsidRDefault="00F124E0" w:rsidP="00F124E0">
      <w:pPr>
        <w:spacing w:line="276" w:lineRule="auto"/>
        <w:jc w:val="both"/>
        <w:rPr>
          <w:rFonts w:ascii="Calibri" w:eastAsia="Times New Roman" w:hAnsi="Calibri" w:cs="Calibri"/>
          <w:i/>
          <w:u w:val="single"/>
          <w:lang w:eastAsia="it-IT"/>
        </w:rPr>
      </w:pPr>
      <w:r w:rsidRPr="00F124E0">
        <w:rPr>
          <w:rFonts w:ascii="Calibri" w:eastAsia="Times New Roman" w:hAnsi="Calibri" w:cs="Calibri"/>
          <w:i/>
          <w:u w:val="single"/>
          <w:lang w:eastAsia="it-IT"/>
        </w:rPr>
        <w:t>9 – Obblighi in materia di trasparenza</w:t>
      </w:r>
    </w:p>
    <w:p w14:paraId="1DE952BD" w14:textId="77777777" w:rsidR="003F3B64" w:rsidRDefault="003F3B64" w:rsidP="00F124E0">
      <w:pPr>
        <w:spacing w:line="276" w:lineRule="auto"/>
        <w:jc w:val="both"/>
        <w:rPr>
          <w:rFonts w:ascii="Calibri" w:eastAsia="Times New Roman" w:hAnsi="Calibri" w:cs="Calibri"/>
          <w:lang w:eastAsia="it-IT"/>
        </w:rPr>
      </w:pPr>
    </w:p>
    <w:p w14:paraId="78D74A92" w14:textId="27AFCA1C" w:rsidR="00F124E0" w:rsidRPr="00F124E0" w:rsidRDefault="00F124E0" w:rsidP="00F124E0">
      <w:pPr>
        <w:spacing w:line="276" w:lineRule="auto"/>
        <w:jc w:val="both"/>
        <w:rPr>
          <w:rFonts w:ascii="Calibri" w:eastAsia="Times New Roman" w:hAnsi="Calibri" w:cs="Calibri"/>
          <w:lang w:eastAsia="it-IT"/>
        </w:rPr>
      </w:pPr>
      <w:r w:rsidRPr="00F124E0">
        <w:rPr>
          <w:rFonts w:ascii="Calibri" w:eastAsia="Times New Roman" w:hAnsi="Calibri" w:cs="Calibri"/>
          <w:lang w:eastAsia="it-IT"/>
        </w:rPr>
        <w:t>Agli atti e ai provvedimenti relativi alla presente procedura si applicano, in quanto compatibili, le disposizioni in materia di trasparenza, previste dalla disciplina vigente.</w:t>
      </w:r>
    </w:p>
    <w:p w14:paraId="7654C1AA" w14:textId="77777777" w:rsidR="00F124E0" w:rsidRPr="00F124E0" w:rsidRDefault="00F124E0" w:rsidP="00F124E0">
      <w:pPr>
        <w:spacing w:after="200" w:line="276" w:lineRule="auto"/>
        <w:jc w:val="both"/>
        <w:rPr>
          <w:rFonts w:ascii="Calibri" w:eastAsia="Times New Roman" w:hAnsi="Calibri" w:cs="Calibri"/>
          <w:lang w:eastAsia="it-IT"/>
        </w:rPr>
      </w:pPr>
      <w:r w:rsidRPr="00F124E0">
        <w:rPr>
          <w:rFonts w:ascii="Calibri" w:eastAsia="Times New Roman" w:hAnsi="Calibri" w:cs="Times New Roman"/>
          <w:i/>
          <w:color w:val="FF0000"/>
          <w:u w:val="single"/>
          <w:lang w:eastAsia="it-IT"/>
        </w:rPr>
        <w:br/>
      </w:r>
      <w:r w:rsidRPr="00F124E0">
        <w:rPr>
          <w:rFonts w:ascii="Calibri" w:eastAsia="Times New Roman" w:hAnsi="Calibri" w:cs="Times New Roman"/>
          <w:i/>
          <w:u w:val="single"/>
          <w:lang w:eastAsia="it-IT"/>
        </w:rPr>
        <w:t>10 – Elezione di domicilio e comunicazioni</w:t>
      </w:r>
    </w:p>
    <w:p w14:paraId="2C969610" w14:textId="77777777" w:rsidR="00F124E0" w:rsidRPr="00F124E0" w:rsidRDefault="00F124E0" w:rsidP="00F124E0">
      <w:pPr>
        <w:spacing w:line="276" w:lineRule="auto"/>
        <w:jc w:val="both"/>
        <w:rPr>
          <w:rFonts w:ascii="Calibri" w:eastAsia="Times New Roman" w:hAnsi="Calibri" w:cs="Times New Roman"/>
          <w:lang w:eastAsia="it-IT"/>
        </w:rPr>
      </w:pPr>
      <w:r w:rsidRPr="00F124E0">
        <w:rPr>
          <w:rFonts w:ascii="Calibri" w:eastAsia="Times New Roman" w:hAnsi="Calibri" w:cs="Times New Roman"/>
          <w:lang w:eastAsia="it-IT"/>
        </w:rPr>
        <w:t>Gli Enti partecipanti alla presente procedura eleggono domicilio nella sede indicata nella domanda di partecipazione alla presente procedura mediante presentazione della domanda. Le comunicazioni avverranno mediante invio di PEC all’indirizzo indicato nella domanda medesima.</w:t>
      </w:r>
    </w:p>
    <w:p w14:paraId="2807AEAB" w14:textId="77777777" w:rsidR="00F124E0" w:rsidRPr="00F124E0" w:rsidRDefault="00F124E0" w:rsidP="00F124E0">
      <w:pPr>
        <w:spacing w:line="276" w:lineRule="auto"/>
        <w:jc w:val="both"/>
        <w:rPr>
          <w:rFonts w:ascii="Calibri" w:eastAsia="Times New Roman" w:hAnsi="Calibri" w:cs="Times New Roman"/>
          <w:i/>
          <w:u w:val="single"/>
          <w:lang w:eastAsia="it-IT"/>
        </w:rPr>
      </w:pPr>
      <w:r w:rsidRPr="00F124E0">
        <w:rPr>
          <w:rFonts w:ascii="Calibri" w:eastAsia="Times New Roman" w:hAnsi="Calibri" w:cs="Times New Roman"/>
          <w:u w:val="single"/>
          <w:lang w:eastAsia="it-IT"/>
        </w:rPr>
        <w:br/>
      </w:r>
      <w:r w:rsidRPr="00F124E0">
        <w:rPr>
          <w:rFonts w:ascii="Calibri" w:eastAsia="Times New Roman" w:hAnsi="Calibri" w:cs="Times New Roman"/>
          <w:i/>
          <w:u w:val="single"/>
          <w:lang w:eastAsia="it-IT"/>
        </w:rPr>
        <w:t>11 – Responsabile del procedimento e chiarimenti</w:t>
      </w:r>
    </w:p>
    <w:p w14:paraId="49C49B34" w14:textId="77777777" w:rsidR="00F124E0" w:rsidRPr="00F124E0" w:rsidRDefault="00F124E0" w:rsidP="00F124E0">
      <w:pPr>
        <w:spacing w:line="276" w:lineRule="auto"/>
        <w:jc w:val="both"/>
        <w:rPr>
          <w:rFonts w:ascii="Calibri" w:eastAsia="Times New Roman" w:hAnsi="Calibri" w:cs="Times New Roman"/>
          <w:lang w:eastAsia="it-IT"/>
        </w:rPr>
      </w:pPr>
    </w:p>
    <w:p w14:paraId="168305DD" w14:textId="77777777" w:rsidR="00F124E0" w:rsidRPr="00F124E0" w:rsidRDefault="00F124E0" w:rsidP="00F124E0">
      <w:pPr>
        <w:spacing w:line="276" w:lineRule="auto"/>
        <w:jc w:val="both"/>
        <w:rPr>
          <w:rFonts w:ascii="Calibri" w:eastAsia="Times New Roman" w:hAnsi="Calibri" w:cs="Times New Roman"/>
          <w:lang w:eastAsia="it-IT"/>
        </w:rPr>
      </w:pPr>
      <w:r w:rsidRPr="00F124E0">
        <w:rPr>
          <w:rFonts w:ascii="Calibri" w:eastAsia="Times New Roman" w:hAnsi="Calibri" w:cs="Times New Roman"/>
          <w:lang w:eastAsia="it-IT"/>
        </w:rPr>
        <w:t xml:space="preserve">La Responsabile del procedimento è la dott.ssa M.C. </w:t>
      </w:r>
      <w:proofErr w:type="spellStart"/>
      <w:r w:rsidRPr="00F124E0">
        <w:rPr>
          <w:rFonts w:ascii="Calibri" w:eastAsia="Times New Roman" w:hAnsi="Calibri" w:cs="Times New Roman"/>
          <w:lang w:eastAsia="it-IT"/>
        </w:rPr>
        <w:t>Mennonna</w:t>
      </w:r>
      <w:proofErr w:type="spellEnd"/>
      <w:r w:rsidRPr="00F124E0">
        <w:rPr>
          <w:rFonts w:ascii="Calibri" w:eastAsia="Times New Roman" w:hAnsi="Calibri" w:cs="Times New Roman"/>
          <w:lang w:eastAsia="it-IT"/>
        </w:rPr>
        <w:t>.</w:t>
      </w:r>
    </w:p>
    <w:p w14:paraId="3B84BF4F" w14:textId="77777777" w:rsidR="00F124E0" w:rsidRPr="00F124E0" w:rsidRDefault="00F124E0" w:rsidP="00F124E0">
      <w:pPr>
        <w:spacing w:line="276" w:lineRule="auto"/>
        <w:jc w:val="both"/>
        <w:rPr>
          <w:rFonts w:ascii="Calibri" w:eastAsia="Times New Roman" w:hAnsi="Calibri" w:cs="Calibri"/>
          <w:i/>
          <w:u w:val="single"/>
          <w:lang w:eastAsia="it-IT"/>
        </w:rPr>
      </w:pPr>
      <w:r w:rsidRPr="00F124E0">
        <w:rPr>
          <w:rFonts w:ascii="Calibri" w:eastAsia="Times New Roman" w:hAnsi="Calibri" w:cs="Times New Roman"/>
          <w:lang w:eastAsia="it-IT"/>
        </w:rPr>
        <w:t>Gli Enti partecipanti alla presente procedura potranno richiedere tramite PEC chiarimenti mediante invio di espresso quesito al Responsabile del procedimento entro e non oltre il 5° giorno antecedente la scadenza del termine previsto per la presentazione delle domande di partecipazione.</w:t>
      </w:r>
      <w:r w:rsidRPr="00F124E0">
        <w:rPr>
          <w:rFonts w:ascii="Calibri" w:eastAsia="Times New Roman" w:hAnsi="Calibri" w:cs="Times New Roman"/>
          <w:color w:val="FF0000"/>
          <w:lang w:eastAsia="it-IT"/>
        </w:rPr>
        <w:t xml:space="preserve"> </w:t>
      </w:r>
      <w:r w:rsidRPr="00F124E0">
        <w:rPr>
          <w:rFonts w:ascii="Calibri" w:eastAsia="Times New Roman" w:hAnsi="Calibri" w:cs="Times New Roman"/>
          <w:lang w:eastAsia="it-IT"/>
        </w:rPr>
        <w:br/>
      </w:r>
      <w:r w:rsidRPr="00F124E0">
        <w:rPr>
          <w:rFonts w:ascii="Trebuchet MS" w:eastAsia="Times New Roman" w:hAnsi="Trebuchet MS" w:cs="Times New Roman"/>
          <w:color w:val="FF0000"/>
          <w:sz w:val="22"/>
          <w:szCs w:val="22"/>
          <w:lang w:eastAsia="it-IT"/>
        </w:rPr>
        <w:br/>
      </w:r>
      <w:r w:rsidRPr="00F124E0">
        <w:rPr>
          <w:rFonts w:ascii="Calibri" w:eastAsia="Times New Roman" w:hAnsi="Calibri" w:cs="Calibri"/>
          <w:i/>
          <w:u w:val="single"/>
          <w:lang w:eastAsia="it-IT"/>
        </w:rPr>
        <w:t>12 – Norme di rinvio</w:t>
      </w:r>
    </w:p>
    <w:p w14:paraId="6EAC133C" w14:textId="77777777" w:rsidR="00F124E0" w:rsidRPr="00F124E0" w:rsidRDefault="00F124E0" w:rsidP="00F124E0">
      <w:pPr>
        <w:spacing w:line="276" w:lineRule="auto"/>
        <w:jc w:val="both"/>
        <w:rPr>
          <w:rFonts w:ascii="Calibri" w:eastAsia="Times New Roman" w:hAnsi="Calibri" w:cs="Times New Roman"/>
          <w:lang w:eastAsia="it-IT"/>
        </w:rPr>
      </w:pPr>
    </w:p>
    <w:p w14:paraId="5A6AE752" w14:textId="77777777" w:rsidR="00F124E0" w:rsidRPr="00F124E0" w:rsidRDefault="00F124E0" w:rsidP="00F124E0">
      <w:pPr>
        <w:spacing w:line="276" w:lineRule="auto"/>
        <w:jc w:val="both"/>
        <w:rPr>
          <w:rFonts w:ascii="Calibri" w:eastAsia="Times New Roman" w:hAnsi="Calibri" w:cs="Calibri"/>
          <w:i/>
          <w:u w:val="single"/>
          <w:lang w:eastAsia="it-IT"/>
        </w:rPr>
      </w:pPr>
      <w:r w:rsidRPr="00F124E0">
        <w:rPr>
          <w:rFonts w:ascii="Calibri" w:eastAsia="Times New Roman" w:hAnsi="Calibri" w:cs="Calibri"/>
          <w:lang w:eastAsia="it-IT"/>
        </w:rPr>
        <w:t>Si rinvia, per tutto quanto non indicato nel presente avviso, alle norme e Regolamenti in vigore.</w:t>
      </w:r>
      <w:r w:rsidRPr="00F124E0">
        <w:rPr>
          <w:rFonts w:ascii="Calibri" w:eastAsia="Times New Roman" w:hAnsi="Calibri" w:cs="Calibri"/>
          <w:i/>
          <w:u w:val="single"/>
          <w:lang w:eastAsia="it-IT"/>
        </w:rPr>
        <w:t xml:space="preserve"> </w:t>
      </w:r>
    </w:p>
    <w:p w14:paraId="52391ED0" w14:textId="77777777" w:rsidR="00F124E0" w:rsidRPr="00F124E0" w:rsidRDefault="00F124E0" w:rsidP="00F124E0">
      <w:pPr>
        <w:spacing w:line="276" w:lineRule="auto"/>
        <w:jc w:val="both"/>
        <w:rPr>
          <w:rFonts w:ascii="Calibri" w:eastAsia="Times New Roman" w:hAnsi="Calibri" w:cs="Calibri"/>
          <w:i/>
          <w:u w:val="single"/>
          <w:lang w:eastAsia="it-IT"/>
        </w:rPr>
      </w:pPr>
      <w:r w:rsidRPr="00F124E0">
        <w:rPr>
          <w:rFonts w:ascii="Calibri" w:eastAsia="Times New Roman" w:hAnsi="Calibri" w:cs="Calibri"/>
          <w:i/>
          <w:color w:val="FF0000"/>
          <w:u w:val="single"/>
          <w:lang w:eastAsia="it-IT"/>
        </w:rPr>
        <w:br/>
      </w:r>
      <w:r w:rsidRPr="00F124E0">
        <w:rPr>
          <w:rFonts w:ascii="Calibri" w:eastAsia="Times New Roman" w:hAnsi="Calibri" w:cs="Calibri"/>
          <w:i/>
          <w:u w:val="single"/>
          <w:lang w:eastAsia="it-IT"/>
        </w:rPr>
        <w:t>13 - Selezione dei soggetti</w:t>
      </w:r>
    </w:p>
    <w:p w14:paraId="745FEC39" w14:textId="77777777" w:rsidR="00F124E0" w:rsidRPr="00F124E0" w:rsidRDefault="00F124E0" w:rsidP="00F124E0">
      <w:pPr>
        <w:spacing w:line="276" w:lineRule="auto"/>
        <w:jc w:val="both"/>
        <w:rPr>
          <w:rFonts w:ascii="Calibri" w:eastAsia="Times New Roman" w:hAnsi="Calibri" w:cs="Calibri"/>
          <w:i/>
          <w:u w:val="single"/>
          <w:lang w:eastAsia="it-IT"/>
        </w:rPr>
      </w:pPr>
    </w:p>
    <w:p w14:paraId="1EF63EAB"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Commissione di valutazione procederà alla selezione del soggetto con cui dare luogo alla fase b) della istruttoria pubblica di co-progettazione. Il progetto va descritto tramite l’apposito modulo allegato al presente bando (Allegato B).</w:t>
      </w:r>
    </w:p>
    <w:p w14:paraId="67CEF89D"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La valutazione sarà effettuata ad insindacabile giudizio della Commissione sulla base dei criteri oggettivi e trasparenti di seguito specificati:</w:t>
      </w:r>
    </w:p>
    <w:p w14:paraId="0A249EB7" w14:textId="77777777" w:rsidR="00F124E0" w:rsidRDefault="00F124E0" w:rsidP="00F124E0">
      <w:pPr>
        <w:suppressAutoHyphens/>
        <w:jc w:val="both"/>
        <w:rPr>
          <w:rFonts w:ascii="Calibri" w:eastAsia="Times New Roman" w:hAnsi="Calibri" w:cs="Calibri"/>
          <w:lang w:eastAsia="ar-SA"/>
        </w:rPr>
      </w:pPr>
    </w:p>
    <w:p w14:paraId="145819D6" w14:textId="77777777" w:rsidR="003F3B64" w:rsidRDefault="003F3B64" w:rsidP="00F124E0">
      <w:pPr>
        <w:suppressAutoHyphens/>
        <w:jc w:val="both"/>
        <w:rPr>
          <w:rFonts w:ascii="Calibri" w:eastAsia="Times New Roman" w:hAnsi="Calibri" w:cs="Calibri"/>
          <w:lang w:eastAsia="ar-SA"/>
        </w:rPr>
      </w:pPr>
    </w:p>
    <w:p w14:paraId="4B0EFE51" w14:textId="77777777" w:rsidR="003F3B64" w:rsidRPr="00F124E0" w:rsidRDefault="003F3B64" w:rsidP="00F124E0">
      <w:pPr>
        <w:suppressAutoHyphens/>
        <w:jc w:val="both"/>
        <w:rPr>
          <w:rFonts w:ascii="Calibri" w:eastAsia="Times New Roman" w:hAnsi="Calibri" w:cs="Calibri"/>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F124E0" w:rsidRPr="00F124E0" w14:paraId="3405F6EB" w14:textId="77777777" w:rsidTr="00F124E0">
        <w:tc>
          <w:tcPr>
            <w:tcW w:w="5103" w:type="dxa"/>
            <w:tcBorders>
              <w:top w:val="single" w:sz="4" w:space="0" w:color="auto"/>
              <w:left w:val="single" w:sz="4" w:space="0" w:color="auto"/>
              <w:bottom w:val="single" w:sz="4" w:space="0" w:color="auto"/>
              <w:right w:val="single" w:sz="4" w:space="0" w:color="auto"/>
            </w:tcBorders>
          </w:tcPr>
          <w:p w14:paraId="39E999BD" w14:textId="77777777" w:rsidR="00F124E0" w:rsidRPr="00F124E0" w:rsidRDefault="00F124E0" w:rsidP="00F124E0">
            <w:pPr>
              <w:suppressAutoHyphens/>
              <w:jc w:val="center"/>
              <w:rPr>
                <w:rFonts w:ascii="Calibri" w:eastAsia="Times New Roman" w:hAnsi="Calibri" w:cs="Calibri"/>
                <w:b/>
                <w:lang w:eastAsia="ar-SA"/>
              </w:rPr>
            </w:pPr>
            <w:r w:rsidRPr="00F124E0">
              <w:rPr>
                <w:rFonts w:ascii="Calibri" w:eastAsia="Times New Roman" w:hAnsi="Calibri" w:cs="Calibri"/>
                <w:b/>
                <w:lang w:eastAsia="ar-SA"/>
              </w:rPr>
              <w:t>Elementi di valutazione</w:t>
            </w:r>
          </w:p>
          <w:p w14:paraId="51BBB788" w14:textId="77777777" w:rsidR="00F124E0" w:rsidRPr="00F124E0" w:rsidRDefault="00F124E0" w:rsidP="00F124E0">
            <w:pPr>
              <w:suppressAutoHyphens/>
              <w:jc w:val="center"/>
              <w:rPr>
                <w:rFonts w:ascii="Calibri" w:eastAsia="Times New Roman" w:hAnsi="Calibri" w:cs="Calibri"/>
                <w:b/>
                <w:lang w:eastAsia="ar-SA"/>
              </w:rPr>
            </w:pPr>
          </w:p>
        </w:tc>
        <w:tc>
          <w:tcPr>
            <w:tcW w:w="4820" w:type="dxa"/>
            <w:tcBorders>
              <w:top w:val="single" w:sz="4" w:space="0" w:color="auto"/>
              <w:left w:val="single" w:sz="4" w:space="0" w:color="auto"/>
              <w:bottom w:val="single" w:sz="4" w:space="0" w:color="auto"/>
              <w:right w:val="single" w:sz="4" w:space="0" w:color="auto"/>
            </w:tcBorders>
            <w:hideMark/>
          </w:tcPr>
          <w:p w14:paraId="297CCE60" w14:textId="77777777" w:rsidR="00F124E0" w:rsidRPr="00F124E0" w:rsidRDefault="00F124E0" w:rsidP="00F124E0">
            <w:pPr>
              <w:suppressAutoHyphens/>
              <w:jc w:val="center"/>
              <w:rPr>
                <w:rFonts w:ascii="Calibri" w:eastAsia="Times New Roman" w:hAnsi="Calibri" w:cs="Calibri"/>
                <w:b/>
                <w:lang w:eastAsia="ar-SA"/>
              </w:rPr>
            </w:pPr>
            <w:r w:rsidRPr="00F124E0">
              <w:rPr>
                <w:rFonts w:ascii="Calibri" w:eastAsia="Times New Roman" w:hAnsi="Calibri" w:cs="Calibri"/>
                <w:b/>
                <w:lang w:eastAsia="ar-SA"/>
              </w:rPr>
              <w:t>Punteggio (max 100)</w:t>
            </w:r>
          </w:p>
        </w:tc>
      </w:tr>
      <w:tr w:rsidR="00F124E0" w:rsidRPr="00F124E0" w14:paraId="5DA012D0" w14:textId="77777777" w:rsidTr="00F124E0">
        <w:tc>
          <w:tcPr>
            <w:tcW w:w="5103" w:type="dxa"/>
            <w:tcBorders>
              <w:top w:val="single" w:sz="4" w:space="0" w:color="auto"/>
              <w:left w:val="single" w:sz="4" w:space="0" w:color="auto"/>
              <w:bottom w:val="single" w:sz="4" w:space="0" w:color="auto"/>
              <w:right w:val="single" w:sz="4" w:space="0" w:color="auto"/>
            </w:tcBorders>
          </w:tcPr>
          <w:p w14:paraId="63DE5821" w14:textId="77777777" w:rsidR="00F124E0" w:rsidRPr="00F124E0" w:rsidRDefault="00F124E0" w:rsidP="00F124E0">
            <w:pPr>
              <w:suppressAutoHyphens/>
              <w:jc w:val="both"/>
              <w:rPr>
                <w:rFonts w:ascii="Calibri" w:eastAsia="Times New Roman" w:hAnsi="Calibri" w:cs="Calibri"/>
                <w:lang w:eastAsia="ar-SA"/>
              </w:rPr>
            </w:pPr>
          </w:p>
          <w:p w14:paraId="63E7E41F"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Esperienza di gestione di attività sociali – </w:t>
            </w:r>
            <w:r w:rsidRPr="00F124E0">
              <w:rPr>
                <w:rFonts w:ascii="Calibri" w:eastAsia="Times New Roman" w:hAnsi="Calibri" w:cs="Calibri"/>
                <w:i/>
                <w:lang w:eastAsia="ar-SA"/>
              </w:rPr>
              <w:t>Descrizione A</w:t>
            </w:r>
            <w:r w:rsidRPr="00F124E0">
              <w:rPr>
                <w:rFonts w:ascii="Calibri" w:eastAsia="Times New Roman" w:hAnsi="Calibri" w:cs="Calibri"/>
                <w:lang w:eastAsia="ar-SA"/>
              </w:rPr>
              <w:t>.</w:t>
            </w:r>
          </w:p>
          <w:p w14:paraId="522755F2" w14:textId="77777777" w:rsidR="00F124E0" w:rsidRPr="00F124E0" w:rsidRDefault="00F124E0" w:rsidP="00F124E0">
            <w:pPr>
              <w:suppressAutoHyphens/>
              <w:jc w:val="both"/>
              <w:rPr>
                <w:rFonts w:ascii="Calibri" w:eastAsia="Times New Roman" w:hAnsi="Calibri" w:cs="Calibri"/>
                <w:lang w:eastAsia="ar-SA"/>
              </w:rPr>
            </w:pPr>
          </w:p>
        </w:tc>
        <w:tc>
          <w:tcPr>
            <w:tcW w:w="4820" w:type="dxa"/>
            <w:tcBorders>
              <w:top w:val="single" w:sz="4" w:space="0" w:color="auto"/>
              <w:left w:val="single" w:sz="4" w:space="0" w:color="auto"/>
              <w:bottom w:val="single" w:sz="4" w:space="0" w:color="auto"/>
              <w:right w:val="single" w:sz="4" w:space="0" w:color="auto"/>
            </w:tcBorders>
          </w:tcPr>
          <w:p w14:paraId="4A191934" w14:textId="77777777" w:rsidR="00F124E0" w:rsidRPr="00F124E0" w:rsidRDefault="00F124E0" w:rsidP="00F124E0">
            <w:pPr>
              <w:suppressAutoHyphens/>
              <w:jc w:val="center"/>
              <w:rPr>
                <w:rFonts w:ascii="Calibri" w:eastAsia="Times New Roman" w:hAnsi="Calibri" w:cs="Calibri"/>
                <w:lang w:eastAsia="ar-SA"/>
              </w:rPr>
            </w:pPr>
          </w:p>
          <w:p w14:paraId="3FE8B622" w14:textId="77777777" w:rsidR="00F124E0" w:rsidRPr="00F124E0" w:rsidRDefault="00F124E0" w:rsidP="00F124E0">
            <w:pPr>
              <w:suppressAutoHyphens/>
              <w:jc w:val="center"/>
              <w:rPr>
                <w:rFonts w:ascii="Calibri" w:eastAsia="Times New Roman" w:hAnsi="Calibri" w:cs="Calibri"/>
                <w:lang w:eastAsia="ar-SA"/>
              </w:rPr>
            </w:pPr>
            <w:r w:rsidRPr="00F124E0">
              <w:rPr>
                <w:rFonts w:ascii="Calibri" w:eastAsia="Times New Roman" w:hAnsi="Calibri" w:cs="Calibri"/>
                <w:lang w:eastAsia="ar-SA"/>
              </w:rPr>
              <w:t>Max 20 punti</w:t>
            </w:r>
          </w:p>
        </w:tc>
      </w:tr>
      <w:tr w:rsidR="00F124E0" w:rsidRPr="00F124E0" w14:paraId="6EB81417" w14:textId="77777777" w:rsidTr="00F124E0">
        <w:tc>
          <w:tcPr>
            <w:tcW w:w="5103" w:type="dxa"/>
            <w:tcBorders>
              <w:top w:val="single" w:sz="4" w:space="0" w:color="auto"/>
              <w:left w:val="single" w:sz="4" w:space="0" w:color="auto"/>
              <w:bottom w:val="single" w:sz="4" w:space="0" w:color="auto"/>
              <w:right w:val="single" w:sz="4" w:space="0" w:color="auto"/>
            </w:tcBorders>
          </w:tcPr>
          <w:p w14:paraId="60FE94F2" w14:textId="77777777" w:rsidR="00F124E0" w:rsidRPr="00F124E0" w:rsidRDefault="00F124E0" w:rsidP="00F124E0">
            <w:pPr>
              <w:suppressAutoHyphens/>
              <w:jc w:val="both"/>
              <w:rPr>
                <w:rFonts w:ascii="Calibri" w:eastAsia="Times New Roman" w:hAnsi="Calibri" w:cs="Calibri"/>
                <w:lang w:eastAsia="ar-SA"/>
              </w:rPr>
            </w:pPr>
          </w:p>
          <w:p w14:paraId="21A4EA86"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Struttura organizzativa – </w:t>
            </w:r>
            <w:r w:rsidRPr="00F124E0">
              <w:rPr>
                <w:rFonts w:ascii="Calibri" w:eastAsia="Times New Roman" w:hAnsi="Calibri" w:cs="Calibri"/>
                <w:i/>
                <w:lang w:eastAsia="ar-SA"/>
              </w:rPr>
              <w:t>Descrizione B.</w:t>
            </w:r>
          </w:p>
        </w:tc>
        <w:tc>
          <w:tcPr>
            <w:tcW w:w="4820" w:type="dxa"/>
            <w:tcBorders>
              <w:top w:val="single" w:sz="4" w:space="0" w:color="auto"/>
              <w:left w:val="single" w:sz="4" w:space="0" w:color="auto"/>
              <w:bottom w:val="single" w:sz="4" w:space="0" w:color="auto"/>
              <w:right w:val="single" w:sz="4" w:space="0" w:color="auto"/>
            </w:tcBorders>
          </w:tcPr>
          <w:p w14:paraId="4EC5CBA7" w14:textId="77777777" w:rsidR="00F124E0" w:rsidRPr="00F124E0" w:rsidRDefault="00F124E0" w:rsidP="00F124E0">
            <w:pPr>
              <w:suppressAutoHyphens/>
              <w:jc w:val="center"/>
              <w:rPr>
                <w:rFonts w:ascii="Calibri" w:eastAsia="Times New Roman" w:hAnsi="Calibri" w:cs="Calibri"/>
                <w:lang w:eastAsia="ar-SA"/>
              </w:rPr>
            </w:pPr>
          </w:p>
          <w:p w14:paraId="1522AF9F" w14:textId="77777777" w:rsidR="00F124E0" w:rsidRPr="00F124E0" w:rsidRDefault="00F124E0" w:rsidP="00F124E0">
            <w:pPr>
              <w:suppressAutoHyphens/>
              <w:jc w:val="center"/>
              <w:rPr>
                <w:rFonts w:ascii="Calibri" w:eastAsia="Times New Roman" w:hAnsi="Calibri" w:cs="Calibri"/>
                <w:lang w:eastAsia="ar-SA"/>
              </w:rPr>
            </w:pPr>
            <w:r w:rsidRPr="00F124E0">
              <w:rPr>
                <w:rFonts w:ascii="Calibri" w:eastAsia="Times New Roman" w:hAnsi="Calibri" w:cs="Calibri"/>
                <w:lang w:eastAsia="ar-SA"/>
              </w:rPr>
              <w:t>Max 15 punti</w:t>
            </w:r>
          </w:p>
        </w:tc>
      </w:tr>
      <w:tr w:rsidR="00F124E0" w:rsidRPr="00F124E0" w14:paraId="622A9B89" w14:textId="77777777" w:rsidTr="00F124E0">
        <w:tc>
          <w:tcPr>
            <w:tcW w:w="5103" w:type="dxa"/>
            <w:tcBorders>
              <w:top w:val="single" w:sz="4" w:space="0" w:color="auto"/>
              <w:left w:val="single" w:sz="4" w:space="0" w:color="auto"/>
              <w:bottom w:val="single" w:sz="4" w:space="0" w:color="auto"/>
              <w:right w:val="single" w:sz="4" w:space="0" w:color="auto"/>
            </w:tcBorders>
          </w:tcPr>
          <w:p w14:paraId="26E7B270" w14:textId="77777777" w:rsidR="00F124E0" w:rsidRPr="00F124E0" w:rsidRDefault="00F124E0" w:rsidP="00F124E0">
            <w:pPr>
              <w:suppressAutoHyphens/>
              <w:jc w:val="both"/>
              <w:rPr>
                <w:rFonts w:ascii="Calibri" w:eastAsia="Times New Roman" w:hAnsi="Calibri" w:cs="Calibri"/>
                <w:lang w:eastAsia="ar-SA"/>
              </w:rPr>
            </w:pPr>
          </w:p>
          <w:p w14:paraId="21B544BC"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Capacità di collaborare con altri Soggetti impiegati nell'organizzazione di servizi e manifestazioni sociali e culturali (Enti, organizzazioni ed associazioni,</w:t>
            </w:r>
            <w:r w:rsidRPr="00F124E0">
              <w:rPr>
                <w:rFonts w:ascii="Calibri" w:eastAsia="Times New Roman" w:hAnsi="Calibri" w:cs="Calibri"/>
                <w:color w:val="000000"/>
                <w:lang w:eastAsia="ar-SA"/>
              </w:rPr>
              <w:t xml:space="preserve"> Raggruppamenti Temporanei)</w:t>
            </w:r>
            <w:r w:rsidRPr="00F124E0">
              <w:rPr>
                <w:rFonts w:ascii="Calibri" w:eastAsia="Times New Roman" w:hAnsi="Calibri" w:cs="Calibri"/>
                <w:lang w:eastAsia="ar-SA"/>
              </w:rPr>
              <w:t xml:space="preserve"> </w:t>
            </w:r>
            <w:r w:rsidRPr="00F124E0">
              <w:rPr>
                <w:rFonts w:ascii="Calibri" w:eastAsia="Times New Roman" w:hAnsi="Calibri" w:cs="Calibri"/>
                <w:color w:val="000000"/>
                <w:lang w:eastAsia="ar-SA"/>
              </w:rPr>
              <w:t>e soprattutto con gli Istituti Comprensivi del territorio</w:t>
            </w:r>
            <w:r w:rsidRPr="00F124E0">
              <w:rPr>
                <w:rFonts w:ascii="Calibri" w:eastAsia="Times New Roman" w:hAnsi="Calibri" w:cs="Calibri"/>
                <w:lang w:eastAsia="ar-SA"/>
              </w:rPr>
              <w:t xml:space="preserve"> – </w:t>
            </w:r>
            <w:r w:rsidRPr="00F124E0">
              <w:rPr>
                <w:rFonts w:ascii="Calibri" w:eastAsia="Times New Roman" w:hAnsi="Calibri" w:cs="Calibri"/>
                <w:i/>
                <w:lang w:eastAsia="ar-SA"/>
              </w:rPr>
              <w:t>Descrizione C.</w:t>
            </w:r>
          </w:p>
          <w:p w14:paraId="421AB62A" w14:textId="77777777" w:rsidR="00F124E0" w:rsidRPr="00F124E0" w:rsidRDefault="00F124E0" w:rsidP="00F124E0">
            <w:pPr>
              <w:suppressAutoHyphens/>
              <w:jc w:val="both"/>
              <w:rPr>
                <w:rFonts w:ascii="Calibri" w:eastAsia="Times New Roman" w:hAnsi="Calibri" w:cs="Calibri"/>
                <w:lang w:eastAsia="ar-SA"/>
              </w:rPr>
            </w:pPr>
          </w:p>
        </w:tc>
        <w:tc>
          <w:tcPr>
            <w:tcW w:w="4820" w:type="dxa"/>
            <w:tcBorders>
              <w:top w:val="single" w:sz="4" w:space="0" w:color="auto"/>
              <w:left w:val="single" w:sz="4" w:space="0" w:color="auto"/>
              <w:bottom w:val="single" w:sz="4" w:space="0" w:color="auto"/>
              <w:right w:val="single" w:sz="4" w:space="0" w:color="auto"/>
            </w:tcBorders>
          </w:tcPr>
          <w:p w14:paraId="15CB493E" w14:textId="77777777" w:rsidR="00F124E0" w:rsidRPr="00F124E0" w:rsidRDefault="00F124E0" w:rsidP="00F124E0">
            <w:pPr>
              <w:suppressAutoHyphens/>
              <w:jc w:val="center"/>
              <w:rPr>
                <w:rFonts w:ascii="Calibri" w:eastAsia="Times New Roman" w:hAnsi="Calibri" w:cs="Calibri"/>
                <w:lang w:eastAsia="ar-SA"/>
              </w:rPr>
            </w:pPr>
          </w:p>
          <w:p w14:paraId="32C59D26" w14:textId="77777777" w:rsidR="00F124E0" w:rsidRPr="00F124E0" w:rsidRDefault="00F124E0" w:rsidP="00F124E0">
            <w:pPr>
              <w:suppressAutoHyphens/>
              <w:jc w:val="center"/>
              <w:rPr>
                <w:rFonts w:ascii="Calibri" w:eastAsia="Times New Roman" w:hAnsi="Calibri" w:cs="Calibri"/>
                <w:lang w:eastAsia="ar-SA"/>
              </w:rPr>
            </w:pPr>
            <w:r w:rsidRPr="00F124E0">
              <w:rPr>
                <w:rFonts w:ascii="Calibri" w:eastAsia="Times New Roman" w:hAnsi="Calibri" w:cs="Calibri"/>
                <w:lang w:eastAsia="ar-SA"/>
              </w:rPr>
              <w:t>Max 5 punti</w:t>
            </w:r>
          </w:p>
        </w:tc>
      </w:tr>
      <w:tr w:rsidR="00F124E0" w:rsidRPr="00F124E0" w14:paraId="4BF28A70" w14:textId="77777777" w:rsidTr="00F124E0">
        <w:tc>
          <w:tcPr>
            <w:tcW w:w="5103" w:type="dxa"/>
            <w:tcBorders>
              <w:top w:val="single" w:sz="4" w:space="0" w:color="auto"/>
              <w:left w:val="single" w:sz="4" w:space="0" w:color="auto"/>
              <w:bottom w:val="single" w:sz="4" w:space="0" w:color="auto"/>
              <w:right w:val="single" w:sz="4" w:space="0" w:color="auto"/>
            </w:tcBorders>
          </w:tcPr>
          <w:p w14:paraId="179DC3B8" w14:textId="77777777" w:rsidR="00F124E0" w:rsidRPr="00F124E0" w:rsidRDefault="00F124E0" w:rsidP="00F124E0">
            <w:pPr>
              <w:suppressAutoHyphens/>
              <w:jc w:val="both"/>
              <w:rPr>
                <w:rFonts w:ascii="Calibri" w:eastAsia="Times New Roman" w:hAnsi="Calibri" w:cs="Calibri"/>
                <w:lang w:eastAsia="ar-SA"/>
              </w:rPr>
            </w:pPr>
          </w:p>
          <w:p w14:paraId="1A6A215E"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 xml:space="preserve">Proposta progettuale inerente all’educativa scolastica - </w:t>
            </w:r>
            <w:r w:rsidRPr="00F124E0">
              <w:rPr>
                <w:rFonts w:ascii="Calibri" w:eastAsia="Times New Roman" w:hAnsi="Calibri" w:cs="Calibri"/>
                <w:i/>
                <w:lang w:eastAsia="ar-SA"/>
              </w:rPr>
              <w:t>Descrizione D</w:t>
            </w:r>
            <w:r w:rsidRPr="00F124E0">
              <w:rPr>
                <w:rFonts w:ascii="Calibri" w:eastAsia="Times New Roman" w:hAnsi="Calibri" w:cs="Calibri"/>
                <w:lang w:eastAsia="ar-SA"/>
              </w:rPr>
              <w:t>.</w:t>
            </w:r>
          </w:p>
          <w:p w14:paraId="748EDD79" w14:textId="77777777" w:rsidR="00F124E0" w:rsidRPr="00F124E0" w:rsidRDefault="00F124E0" w:rsidP="00F124E0">
            <w:pPr>
              <w:suppressAutoHyphens/>
              <w:jc w:val="both"/>
              <w:rPr>
                <w:rFonts w:ascii="Calibri" w:eastAsia="Times New Roman" w:hAnsi="Calibri" w:cs="Calibri"/>
                <w:lang w:eastAsia="ar-SA"/>
              </w:rPr>
            </w:pPr>
          </w:p>
        </w:tc>
        <w:tc>
          <w:tcPr>
            <w:tcW w:w="4820" w:type="dxa"/>
            <w:tcBorders>
              <w:top w:val="single" w:sz="4" w:space="0" w:color="auto"/>
              <w:left w:val="single" w:sz="4" w:space="0" w:color="auto"/>
              <w:bottom w:val="single" w:sz="4" w:space="0" w:color="auto"/>
              <w:right w:val="single" w:sz="4" w:space="0" w:color="auto"/>
            </w:tcBorders>
          </w:tcPr>
          <w:p w14:paraId="27D3725B" w14:textId="77777777" w:rsidR="00F124E0" w:rsidRPr="00F124E0" w:rsidRDefault="00F124E0" w:rsidP="00F124E0">
            <w:pPr>
              <w:suppressAutoHyphens/>
              <w:jc w:val="center"/>
              <w:rPr>
                <w:rFonts w:ascii="Calibri" w:eastAsia="Times New Roman" w:hAnsi="Calibri" w:cs="Calibri"/>
                <w:lang w:eastAsia="ar-SA"/>
              </w:rPr>
            </w:pPr>
          </w:p>
          <w:p w14:paraId="75D6C939" w14:textId="77777777" w:rsidR="00F124E0" w:rsidRPr="00F124E0" w:rsidRDefault="00F124E0" w:rsidP="00F124E0">
            <w:pPr>
              <w:suppressAutoHyphens/>
              <w:jc w:val="center"/>
              <w:rPr>
                <w:rFonts w:ascii="Calibri" w:eastAsia="Times New Roman" w:hAnsi="Calibri" w:cs="Calibri"/>
                <w:lang w:eastAsia="ar-SA"/>
              </w:rPr>
            </w:pPr>
            <w:r w:rsidRPr="00F124E0">
              <w:rPr>
                <w:rFonts w:ascii="Calibri" w:eastAsia="Times New Roman" w:hAnsi="Calibri" w:cs="Calibri"/>
                <w:lang w:eastAsia="ar-SA"/>
              </w:rPr>
              <w:t>Max 30 punti</w:t>
            </w:r>
          </w:p>
        </w:tc>
      </w:tr>
      <w:tr w:rsidR="00F124E0" w:rsidRPr="00F124E0" w14:paraId="135F208A" w14:textId="77777777" w:rsidTr="00F124E0">
        <w:tc>
          <w:tcPr>
            <w:tcW w:w="5103" w:type="dxa"/>
            <w:tcBorders>
              <w:top w:val="single" w:sz="4" w:space="0" w:color="auto"/>
              <w:left w:val="single" w:sz="4" w:space="0" w:color="auto"/>
              <w:bottom w:val="single" w:sz="4" w:space="0" w:color="auto"/>
              <w:right w:val="single" w:sz="4" w:space="0" w:color="auto"/>
            </w:tcBorders>
          </w:tcPr>
          <w:p w14:paraId="32B5D8E8" w14:textId="77777777" w:rsidR="00F124E0" w:rsidRPr="00F124E0" w:rsidRDefault="00F124E0" w:rsidP="00F124E0">
            <w:pPr>
              <w:suppressAutoHyphens/>
              <w:jc w:val="both"/>
              <w:rPr>
                <w:rFonts w:ascii="Calibri" w:eastAsia="Times New Roman" w:hAnsi="Calibri" w:cs="Calibri"/>
                <w:lang w:eastAsia="ar-SA"/>
              </w:rPr>
            </w:pPr>
          </w:p>
          <w:p w14:paraId="054F1D8B"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Proposta progettuale inerente alle politiche giovanili</w:t>
            </w:r>
            <w:r w:rsidRPr="00F124E0">
              <w:rPr>
                <w:rFonts w:ascii="Calibri" w:eastAsia="Times New Roman" w:hAnsi="Calibri" w:cs="Calibri"/>
                <w:color w:val="000000"/>
                <w:lang w:eastAsia="ar-SA"/>
              </w:rPr>
              <w:t xml:space="preserve"> </w:t>
            </w:r>
            <w:r w:rsidRPr="00F124E0">
              <w:rPr>
                <w:rFonts w:ascii="Calibri" w:eastAsia="Times New Roman" w:hAnsi="Calibri" w:cs="Calibri"/>
                <w:lang w:eastAsia="ar-SA"/>
              </w:rPr>
              <w:t xml:space="preserve">– </w:t>
            </w:r>
            <w:r w:rsidRPr="00F124E0">
              <w:rPr>
                <w:rFonts w:ascii="Calibri" w:eastAsia="Times New Roman" w:hAnsi="Calibri" w:cs="Calibri"/>
                <w:i/>
                <w:lang w:eastAsia="ar-SA"/>
              </w:rPr>
              <w:t xml:space="preserve">Descrizione E. </w:t>
            </w:r>
          </w:p>
          <w:p w14:paraId="472D0821" w14:textId="77777777" w:rsidR="00F124E0" w:rsidRPr="00F124E0" w:rsidRDefault="00F124E0" w:rsidP="00F124E0">
            <w:pPr>
              <w:suppressAutoHyphens/>
              <w:jc w:val="both"/>
              <w:rPr>
                <w:rFonts w:ascii="Calibri" w:eastAsia="Times New Roman" w:hAnsi="Calibri" w:cs="Calibri"/>
                <w:lang w:eastAsia="ar-SA"/>
              </w:rPr>
            </w:pPr>
          </w:p>
        </w:tc>
        <w:tc>
          <w:tcPr>
            <w:tcW w:w="4820" w:type="dxa"/>
            <w:tcBorders>
              <w:top w:val="single" w:sz="4" w:space="0" w:color="auto"/>
              <w:left w:val="single" w:sz="4" w:space="0" w:color="auto"/>
              <w:bottom w:val="single" w:sz="4" w:space="0" w:color="auto"/>
              <w:right w:val="single" w:sz="4" w:space="0" w:color="auto"/>
            </w:tcBorders>
          </w:tcPr>
          <w:p w14:paraId="259DC164" w14:textId="77777777" w:rsidR="00F124E0" w:rsidRPr="00F124E0" w:rsidRDefault="00F124E0" w:rsidP="00F124E0">
            <w:pPr>
              <w:suppressAutoHyphens/>
              <w:jc w:val="center"/>
              <w:rPr>
                <w:rFonts w:ascii="Calibri" w:eastAsia="Times New Roman" w:hAnsi="Calibri" w:cs="Calibri"/>
                <w:lang w:eastAsia="ar-SA"/>
              </w:rPr>
            </w:pPr>
          </w:p>
          <w:p w14:paraId="3010E648" w14:textId="77777777" w:rsidR="00F124E0" w:rsidRPr="00F124E0" w:rsidRDefault="00F124E0" w:rsidP="00F124E0">
            <w:pPr>
              <w:suppressAutoHyphens/>
              <w:jc w:val="center"/>
              <w:rPr>
                <w:rFonts w:ascii="Calibri" w:eastAsia="Times New Roman" w:hAnsi="Calibri" w:cs="Calibri"/>
                <w:lang w:eastAsia="ar-SA"/>
              </w:rPr>
            </w:pPr>
            <w:r w:rsidRPr="00F124E0">
              <w:rPr>
                <w:rFonts w:ascii="Calibri" w:eastAsia="Times New Roman" w:hAnsi="Calibri" w:cs="Calibri"/>
                <w:lang w:eastAsia="ar-SA"/>
              </w:rPr>
              <w:t>Max 30 punti</w:t>
            </w:r>
          </w:p>
        </w:tc>
      </w:tr>
    </w:tbl>
    <w:p w14:paraId="43701371" w14:textId="77777777" w:rsidR="00F124E0" w:rsidRPr="00F124E0" w:rsidRDefault="00F124E0" w:rsidP="00F124E0">
      <w:pPr>
        <w:suppressAutoHyphens/>
        <w:jc w:val="both"/>
        <w:rPr>
          <w:rFonts w:ascii="Calibri" w:eastAsia="Times New Roman" w:hAnsi="Calibri" w:cs="Calibri"/>
          <w:i/>
          <w:strike/>
          <w:u w:val="single"/>
          <w:lang w:eastAsia="ar-SA"/>
        </w:rPr>
      </w:pPr>
    </w:p>
    <w:p w14:paraId="3DA6B091" w14:textId="77777777" w:rsidR="00F124E0" w:rsidRPr="00F124E0" w:rsidRDefault="00F124E0" w:rsidP="00F124E0">
      <w:pPr>
        <w:suppressAutoHyphens/>
        <w:jc w:val="both"/>
        <w:rPr>
          <w:rFonts w:ascii="Calibri" w:eastAsia="Times New Roman" w:hAnsi="Calibri" w:cs="Calibri"/>
          <w:i/>
          <w:strike/>
          <w:u w:val="single"/>
          <w:lang w:eastAsia="ar-SA"/>
        </w:rPr>
      </w:pPr>
    </w:p>
    <w:p w14:paraId="3ED06E56" w14:textId="77777777" w:rsidR="00F124E0" w:rsidRPr="00F124E0" w:rsidRDefault="00F124E0" w:rsidP="00F124E0">
      <w:pPr>
        <w:suppressAutoHyphens/>
        <w:jc w:val="both"/>
        <w:rPr>
          <w:rFonts w:ascii="Calibri" w:eastAsia="Times New Roman" w:hAnsi="Calibri" w:cs="Calibri"/>
          <w:b/>
          <w:i/>
          <w:color w:val="000000"/>
          <w:lang w:eastAsia="ar-SA"/>
        </w:rPr>
      </w:pPr>
      <w:r w:rsidRPr="00F124E0">
        <w:rPr>
          <w:rFonts w:ascii="Calibri" w:eastAsia="Times New Roman" w:hAnsi="Calibri" w:cs="Calibri"/>
          <w:b/>
          <w:i/>
          <w:color w:val="000000"/>
          <w:lang w:eastAsia="ar-SA"/>
        </w:rPr>
        <w:t xml:space="preserve">Descrizione A - elementi di valutazione che devono essere sviluppati nel progetto condiviso: </w:t>
      </w:r>
    </w:p>
    <w:p w14:paraId="5D25B3E7" w14:textId="77777777" w:rsidR="00F124E0" w:rsidRPr="00F124E0" w:rsidRDefault="00F124E0" w:rsidP="00F124E0">
      <w:pPr>
        <w:suppressAutoHyphens/>
        <w:rPr>
          <w:rFonts w:ascii="Calibri" w:eastAsia="Times New Roman" w:hAnsi="Calibri" w:cs="Calibri"/>
          <w:b/>
          <w:color w:val="000000"/>
          <w:lang w:eastAsia="ar-SA"/>
        </w:rPr>
      </w:pPr>
    </w:p>
    <w:p w14:paraId="0A739CE2" w14:textId="77777777" w:rsidR="00F124E0" w:rsidRPr="00F124E0" w:rsidRDefault="00F124E0" w:rsidP="00F124E0">
      <w:pPr>
        <w:numPr>
          <w:ilvl w:val="0"/>
          <w:numId w:val="10"/>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Gestione di interventi socio-educativi svolti nel triennio precedente al presente avviso.</w:t>
      </w:r>
    </w:p>
    <w:p w14:paraId="1056362A" w14:textId="77777777" w:rsidR="00F124E0" w:rsidRPr="00F124E0" w:rsidRDefault="00F124E0" w:rsidP="00F124E0">
      <w:pPr>
        <w:numPr>
          <w:ilvl w:val="0"/>
          <w:numId w:val="10"/>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Numero, tipologia e destinatari dei progetti realizzati.</w:t>
      </w:r>
    </w:p>
    <w:p w14:paraId="5668953D" w14:textId="77777777" w:rsidR="00F124E0" w:rsidRPr="00F124E0" w:rsidRDefault="00F124E0" w:rsidP="00F124E0">
      <w:pPr>
        <w:numPr>
          <w:ilvl w:val="0"/>
          <w:numId w:val="10"/>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Risultati raggiunti in termini di partecipazione delle persone.</w:t>
      </w:r>
    </w:p>
    <w:p w14:paraId="053236E8" w14:textId="77777777" w:rsidR="00F124E0" w:rsidRPr="00F124E0" w:rsidRDefault="00F124E0" w:rsidP="00F124E0">
      <w:pPr>
        <w:suppressAutoHyphens/>
        <w:rPr>
          <w:rFonts w:ascii="Calibri" w:eastAsia="Times New Roman" w:hAnsi="Calibri" w:cs="Calibri"/>
          <w:b/>
          <w:i/>
          <w:color w:val="000000"/>
          <w:lang w:eastAsia="ar-SA"/>
        </w:rPr>
      </w:pPr>
    </w:p>
    <w:p w14:paraId="72710B6A" w14:textId="77777777" w:rsidR="00F124E0" w:rsidRPr="00F124E0" w:rsidRDefault="00F124E0" w:rsidP="00F124E0">
      <w:pPr>
        <w:suppressAutoHyphens/>
        <w:rPr>
          <w:rFonts w:ascii="Calibri" w:eastAsia="Times New Roman" w:hAnsi="Calibri" w:cs="Calibri"/>
          <w:b/>
          <w:i/>
          <w:color w:val="000000"/>
          <w:lang w:eastAsia="ar-SA"/>
        </w:rPr>
      </w:pPr>
      <w:r w:rsidRPr="00F124E0">
        <w:rPr>
          <w:rFonts w:ascii="Calibri" w:eastAsia="Times New Roman" w:hAnsi="Calibri" w:cs="Calibri"/>
          <w:b/>
          <w:i/>
          <w:color w:val="000000"/>
          <w:lang w:eastAsia="ar-SA"/>
        </w:rPr>
        <w:t>Descrizione B – elementi di valutazione che devono essere sviluppati nel progetto condiviso:</w:t>
      </w:r>
    </w:p>
    <w:p w14:paraId="75CFD6FE" w14:textId="77777777" w:rsidR="00F124E0" w:rsidRPr="00F124E0" w:rsidRDefault="00F124E0" w:rsidP="00F124E0">
      <w:pPr>
        <w:suppressAutoHyphens/>
        <w:rPr>
          <w:rFonts w:ascii="Calibri" w:eastAsia="Times New Roman" w:hAnsi="Calibri" w:cs="Calibri"/>
          <w:b/>
          <w:color w:val="000000"/>
          <w:lang w:eastAsia="ar-SA"/>
        </w:rPr>
      </w:pPr>
    </w:p>
    <w:p w14:paraId="4177C748" w14:textId="77777777" w:rsidR="00F124E0" w:rsidRPr="00F124E0" w:rsidRDefault="00F124E0" w:rsidP="00F124E0">
      <w:pPr>
        <w:numPr>
          <w:ilvl w:val="0"/>
          <w:numId w:val="11"/>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 xml:space="preserve">Descrizione dell'organizzazione con riguardo alle risorse umane e strumentali con rappresentazione dell'organigramma gestionale. Vanno indicate le specifiche professioni e verrà valorizzato il soggetto al cui interno avrà una figura responsabile del coordinamento generale del </w:t>
      </w:r>
      <w:r w:rsidRPr="00F124E0">
        <w:rPr>
          <w:rFonts w:ascii="Calibri" w:eastAsia="Times New Roman" w:hAnsi="Calibri" w:cs="Calibri"/>
          <w:color w:val="000000"/>
          <w:lang w:eastAsia="ar-SA"/>
        </w:rPr>
        <w:lastRenderedPageBreak/>
        <w:t>progetto. Si richiede di allegare i CV dei professionisti con caratteristiche specifiche utili alla realizzazione delle attività richieste.</w:t>
      </w:r>
    </w:p>
    <w:p w14:paraId="2B24FC7C" w14:textId="77777777" w:rsidR="00F124E0" w:rsidRPr="00F124E0" w:rsidRDefault="00F124E0" w:rsidP="00F124E0">
      <w:pPr>
        <w:suppressAutoHyphens/>
        <w:rPr>
          <w:rFonts w:ascii="Calibri" w:eastAsia="Times New Roman" w:hAnsi="Calibri" w:cs="Calibri"/>
          <w:b/>
          <w:i/>
          <w:color w:val="000000"/>
          <w:lang w:eastAsia="ar-SA"/>
        </w:rPr>
      </w:pPr>
    </w:p>
    <w:p w14:paraId="44F6E708" w14:textId="77777777" w:rsidR="00F124E0" w:rsidRPr="00F124E0" w:rsidRDefault="00F124E0" w:rsidP="00F124E0">
      <w:pPr>
        <w:suppressAutoHyphens/>
        <w:rPr>
          <w:rFonts w:ascii="Calibri" w:eastAsia="Times New Roman" w:hAnsi="Calibri" w:cs="Calibri"/>
          <w:b/>
          <w:i/>
          <w:color w:val="000000"/>
          <w:lang w:eastAsia="ar-SA"/>
        </w:rPr>
      </w:pPr>
      <w:r w:rsidRPr="00F124E0">
        <w:rPr>
          <w:rFonts w:ascii="Calibri" w:eastAsia="Times New Roman" w:hAnsi="Calibri" w:cs="Calibri"/>
          <w:b/>
          <w:i/>
          <w:color w:val="000000"/>
          <w:lang w:eastAsia="ar-SA"/>
        </w:rPr>
        <w:t>Descrizione C – elementi di valutazione che devono essere sviluppati nel progetto condiviso:</w:t>
      </w:r>
    </w:p>
    <w:p w14:paraId="4F09EA68" w14:textId="77777777" w:rsidR="00F124E0" w:rsidRPr="00F124E0" w:rsidRDefault="00F124E0" w:rsidP="00F124E0">
      <w:pPr>
        <w:suppressAutoHyphens/>
        <w:rPr>
          <w:rFonts w:ascii="Calibri" w:eastAsia="Times New Roman" w:hAnsi="Calibri" w:cs="Calibri"/>
          <w:b/>
          <w:color w:val="000000"/>
          <w:lang w:eastAsia="ar-SA"/>
        </w:rPr>
      </w:pPr>
    </w:p>
    <w:p w14:paraId="4A728314" w14:textId="77777777" w:rsidR="00F124E0" w:rsidRPr="00F124E0" w:rsidRDefault="00F124E0" w:rsidP="00F124E0">
      <w:pPr>
        <w:numPr>
          <w:ilvl w:val="0"/>
          <w:numId w:val="12"/>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 xml:space="preserve">Capacità di costruzione della rete sociale comprovata dalla certificazione di esperienze pregresse ricavabile dal curriculum dell'organismo proponente (max 2 </w:t>
      </w:r>
      <w:proofErr w:type="spellStart"/>
      <w:r w:rsidRPr="00F124E0">
        <w:rPr>
          <w:rFonts w:ascii="Calibri" w:eastAsia="Times New Roman" w:hAnsi="Calibri" w:cs="Calibri"/>
          <w:color w:val="000000"/>
          <w:lang w:eastAsia="ar-SA"/>
        </w:rPr>
        <w:t>pt</w:t>
      </w:r>
      <w:proofErr w:type="spellEnd"/>
      <w:r w:rsidRPr="00F124E0">
        <w:rPr>
          <w:rFonts w:ascii="Calibri" w:eastAsia="Times New Roman" w:hAnsi="Calibri" w:cs="Calibri"/>
          <w:color w:val="000000"/>
          <w:lang w:eastAsia="ar-SA"/>
        </w:rPr>
        <w:t>).</w:t>
      </w:r>
    </w:p>
    <w:p w14:paraId="261B744D" w14:textId="77777777" w:rsidR="00F124E0" w:rsidRPr="00F124E0" w:rsidRDefault="00F124E0" w:rsidP="00F124E0">
      <w:pPr>
        <w:numPr>
          <w:ilvl w:val="0"/>
          <w:numId w:val="12"/>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 xml:space="preserve">Capacità di collaborazione con gli Istituti scolastici comprovata dalla certificazione di esperienze pregresse ricavabile dal curriculum dell'organismo proponente (max 3 </w:t>
      </w:r>
      <w:proofErr w:type="spellStart"/>
      <w:r w:rsidRPr="00F124E0">
        <w:rPr>
          <w:rFonts w:ascii="Calibri" w:eastAsia="Times New Roman" w:hAnsi="Calibri" w:cs="Calibri"/>
          <w:color w:val="000000"/>
          <w:lang w:eastAsia="ar-SA"/>
        </w:rPr>
        <w:t>pt</w:t>
      </w:r>
      <w:proofErr w:type="spellEnd"/>
      <w:r w:rsidRPr="00F124E0">
        <w:rPr>
          <w:rFonts w:ascii="Calibri" w:eastAsia="Times New Roman" w:hAnsi="Calibri" w:cs="Calibri"/>
          <w:color w:val="000000"/>
          <w:lang w:eastAsia="ar-SA"/>
        </w:rPr>
        <w:t>).</w:t>
      </w:r>
    </w:p>
    <w:p w14:paraId="0649863E" w14:textId="77777777" w:rsidR="00F124E0" w:rsidRPr="00F124E0" w:rsidRDefault="00F124E0" w:rsidP="00F124E0">
      <w:pPr>
        <w:suppressAutoHyphens/>
        <w:jc w:val="both"/>
        <w:rPr>
          <w:rFonts w:ascii="Calibri" w:eastAsia="Times New Roman" w:hAnsi="Calibri" w:cs="Calibri"/>
          <w:color w:val="000000"/>
          <w:lang w:eastAsia="ar-SA"/>
        </w:rPr>
      </w:pPr>
    </w:p>
    <w:p w14:paraId="4DAFAAF3" w14:textId="77777777" w:rsidR="00F124E0" w:rsidRPr="00F124E0" w:rsidRDefault="00F124E0" w:rsidP="00F124E0">
      <w:pPr>
        <w:suppressAutoHyphens/>
        <w:jc w:val="both"/>
        <w:rPr>
          <w:rFonts w:ascii="Calibri" w:eastAsia="Times New Roman" w:hAnsi="Calibri" w:cs="Calibri"/>
          <w:b/>
          <w:i/>
          <w:color w:val="000000"/>
          <w:lang w:eastAsia="ar-SA"/>
        </w:rPr>
      </w:pPr>
      <w:r w:rsidRPr="00F124E0">
        <w:rPr>
          <w:rFonts w:ascii="Calibri" w:eastAsia="Times New Roman" w:hAnsi="Calibri" w:cs="Calibri"/>
          <w:b/>
          <w:i/>
          <w:color w:val="000000"/>
          <w:lang w:eastAsia="ar-SA"/>
        </w:rPr>
        <w:t>Descrizione D – elementi di valutazione che devono essere sviluppati nel progetto condiviso:</w:t>
      </w:r>
    </w:p>
    <w:p w14:paraId="2A9FBDE7" w14:textId="77777777" w:rsidR="003F3B64" w:rsidRDefault="003F3B64" w:rsidP="00F124E0">
      <w:pPr>
        <w:suppressAutoHyphens/>
        <w:jc w:val="both"/>
        <w:rPr>
          <w:rFonts w:ascii="Calibri" w:eastAsia="Times New Roman" w:hAnsi="Calibri" w:cs="Calibri"/>
          <w:color w:val="000000"/>
          <w:lang w:eastAsia="ar-SA"/>
        </w:rPr>
      </w:pPr>
    </w:p>
    <w:p w14:paraId="673E0F7B" w14:textId="193F40A5" w:rsidR="00F124E0" w:rsidRPr="00F124E0" w:rsidRDefault="00F124E0"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L’assistenza educativa scolastica (o aiuti educativi) si articola in interventi socio-educativi e di supporto relazionale condotti con un gruppo di minori presso le scuole di Nova Milanese, per attività laboratoriali, nei pomeriggi di frequenza scolastica. L’intervento si svolge attraverso l’attività di educatori che collaborano con gli insegnanti di classe, integrandosi con loro nella formulazione, realizzazione e monitoraggio del progetto educativo personalizzato a favore dei minori.</w:t>
      </w:r>
    </w:p>
    <w:p w14:paraId="52E4CE67" w14:textId="77777777" w:rsidR="00F124E0" w:rsidRPr="00F124E0" w:rsidRDefault="00F124E0"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Gli interventi dovranno avere finalità di: sostegno e rielaborazione emotiva, promozione della capacità di resilienza, comprensione, consapevolezza, responsabilizzazione, promozione del senso di comunità, autoefficacia ed autostima dei ragazzi e della loro capacità di relazione. La modulazione degli interventi dovrà saper trovare un equilibrio tra gli obiettivi da raggiungere ed il monte ore disponibile, così da garantire adeguati standard di efficacia ed efficienza. Solo in casi specifici e dopo la stesura di un adeguato progetto individualizzato, sottoposto all’Assistente Sociale referente, potranno essere attivati percorsi condotti con minori o in piccolo gruppo o singolarmente.</w:t>
      </w:r>
    </w:p>
    <w:p w14:paraId="2ECF34C3" w14:textId="77777777" w:rsidR="00F124E0" w:rsidRPr="00F124E0" w:rsidRDefault="00F124E0" w:rsidP="00F124E0">
      <w:pPr>
        <w:suppressAutoHyphens/>
        <w:jc w:val="both"/>
        <w:rPr>
          <w:rFonts w:ascii="Calibri" w:eastAsia="Times New Roman" w:hAnsi="Calibri" w:cs="Calibri"/>
          <w:color w:val="000000"/>
          <w:lang w:eastAsia="ar-SA"/>
        </w:rPr>
      </w:pPr>
    </w:p>
    <w:p w14:paraId="5E27F388" w14:textId="77777777" w:rsidR="00F124E0" w:rsidRPr="00F124E0" w:rsidRDefault="00F124E0"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Dettagliare la proposta di progetto facendo emergere:</w:t>
      </w:r>
    </w:p>
    <w:p w14:paraId="3DB68851" w14:textId="77777777" w:rsidR="00F124E0" w:rsidRPr="00F124E0" w:rsidRDefault="00F124E0" w:rsidP="00F124E0">
      <w:pPr>
        <w:numPr>
          <w:ilvl w:val="0"/>
          <w:numId w:val="13"/>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Obiettivi educativi di riferimento realizzabili e secondo le richieste del presente bando.</w:t>
      </w:r>
    </w:p>
    <w:p w14:paraId="1E985216" w14:textId="77777777" w:rsidR="00F124E0" w:rsidRPr="00F124E0" w:rsidRDefault="00F124E0" w:rsidP="00F124E0">
      <w:pPr>
        <w:numPr>
          <w:ilvl w:val="0"/>
          <w:numId w:val="13"/>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Capacità e modalità di coinvolgimento delle fasce deboli del territorio e degli Istituti Comprensivi presenti.</w:t>
      </w:r>
    </w:p>
    <w:p w14:paraId="5491D47B" w14:textId="77777777" w:rsidR="00F124E0" w:rsidRPr="00F124E0" w:rsidRDefault="00F124E0" w:rsidP="00F124E0">
      <w:pPr>
        <w:numPr>
          <w:ilvl w:val="0"/>
          <w:numId w:val="13"/>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Ipotesi di programmazione del primo anno di concessione della struttura.</w:t>
      </w:r>
    </w:p>
    <w:p w14:paraId="79915F40" w14:textId="77777777" w:rsidR="00F124E0" w:rsidRPr="00F124E0" w:rsidRDefault="00F124E0" w:rsidP="00F124E0">
      <w:pPr>
        <w:numPr>
          <w:ilvl w:val="0"/>
          <w:numId w:val="13"/>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Il numero di educatori ingaggiati e la loro esperienza.</w:t>
      </w:r>
    </w:p>
    <w:p w14:paraId="59002205" w14:textId="77777777" w:rsidR="00F124E0" w:rsidRPr="00F124E0" w:rsidRDefault="00F124E0" w:rsidP="00F124E0">
      <w:pPr>
        <w:suppressAutoHyphens/>
        <w:jc w:val="both"/>
        <w:rPr>
          <w:rFonts w:ascii="Calibri" w:eastAsia="Times New Roman" w:hAnsi="Calibri" w:cs="Calibri"/>
          <w:color w:val="000000"/>
          <w:highlight w:val="yellow"/>
          <w:lang w:eastAsia="ar-SA"/>
        </w:rPr>
      </w:pPr>
    </w:p>
    <w:p w14:paraId="7525F8BF" w14:textId="77777777" w:rsidR="00F124E0" w:rsidRPr="00F124E0" w:rsidRDefault="00F124E0"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Costituisce valore aggiunto l’adesione a bandi inerenti alle attività oggetto dell’avviso, in un’ottica di miglioramento costante delle proposte socio-educative rivolte ai giovani e ai minori del territorio.</w:t>
      </w:r>
    </w:p>
    <w:p w14:paraId="4CC4BCE9" w14:textId="77777777" w:rsidR="00F124E0" w:rsidRPr="00F124E0" w:rsidRDefault="00F124E0" w:rsidP="00F124E0">
      <w:pPr>
        <w:suppressAutoHyphens/>
        <w:jc w:val="both"/>
        <w:rPr>
          <w:rFonts w:ascii="Calibri" w:eastAsia="Times New Roman" w:hAnsi="Calibri" w:cs="Calibri"/>
          <w:color w:val="000000"/>
          <w:lang w:eastAsia="ar-SA"/>
        </w:rPr>
      </w:pPr>
    </w:p>
    <w:p w14:paraId="3290047F" w14:textId="77777777" w:rsidR="00F124E0" w:rsidRPr="00F124E0" w:rsidRDefault="00F124E0" w:rsidP="00F124E0">
      <w:pPr>
        <w:suppressAutoHyphens/>
        <w:jc w:val="both"/>
        <w:rPr>
          <w:rFonts w:ascii="Calibri" w:eastAsia="Times New Roman" w:hAnsi="Calibri" w:cs="Calibri"/>
          <w:b/>
          <w:i/>
          <w:color w:val="000000"/>
          <w:lang w:eastAsia="ar-SA"/>
        </w:rPr>
      </w:pPr>
      <w:r w:rsidRPr="00F124E0">
        <w:rPr>
          <w:rFonts w:ascii="Calibri" w:eastAsia="Times New Roman" w:hAnsi="Calibri" w:cs="Calibri"/>
          <w:b/>
          <w:i/>
          <w:color w:val="000000"/>
          <w:lang w:eastAsia="ar-SA"/>
        </w:rPr>
        <w:t>Descrizione E – elementi di valutazione che devono essere sviluppati nel progetto condiviso:</w:t>
      </w:r>
    </w:p>
    <w:p w14:paraId="6E93B4D4" w14:textId="77777777" w:rsidR="003F3B64" w:rsidRDefault="003F3B64" w:rsidP="00F124E0">
      <w:pPr>
        <w:suppressAutoHyphens/>
        <w:jc w:val="both"/>
        <w:rPr>
          <w:rFonts w:ascii="Calibri" w:eastAsia="Times New Roman" w:hAnsi="Calibri" w:cs="Calibri"/>
          <w:color w:val="000000"/>
          <w:highlight w:val="green"/>
          <w:lang w:eastAsia="ar-SA"/>
        </w:rPr>
      </w:pPr>
    </w:p>
    <w:p w14:paraId="61E95CEE" w14:textId="77777777" w:rsidR="0088687F" w:rsidRPr="0088687F" w:rsidRDefault="00F124E0"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lastRenderedPageBreak/>
        <w:t xml:space="preserve">L’Amministrazione di Nova Milanese intende coinvolgere i giovani nella vita della comunità proponendo loro attività e </w:t>
      </w:r>
      <w:r w:rsidR="0088687F" w:rsidRPr="0088687F">
        <w:rPr>
          <w:rFonts w:ascii="Calibri" w:eastAsia="Times New Roman" w:hAnsi="Calibri" w:cs="Calibri"/>
          <w:color w:val="000000"/>
          <w:lang w:eastAsia="ar-SA"/>
        </w:rPr>
        <w:t xml:space="preserve">facendo sì che gli stessi giovani propongano attività per sé e per i coetanei, incentivando il protagonismo giovanile e ampliando l’offerta sociale e culturale ad essi dedicata. </w:t>
      </w:r>
    </w:p>
    <w:p w14:paraId="21A8B584" w14:textId="77777777" w:rsidR="0088687F" w:rsidRPr="0088687F" w:rsidRDefault="0088687F" w:rsidP="00F124E0">
      <w:pPr>
        <w:suppressAutoHyphens/>
        <w:jc w:val="both"/>
        <w:rPr>
          <w:rFonts w:ascii="Calibri" w:eastAsia="Times New Roman" w:hAnsi="Calibri" w:cs="Calibri"/>
          <w:color w:val="000000"/>
          <w:lang w:eastAsia="ar-SA"/>
        </w:rPr>
      </w:pPr>
      <w:r w:rsidRPr="0088687F">
        <w:rPr>
          <w:rFonts w:ascii="Calibri" w:eastAsia="Times New Roman" w:hAnsi="Calibri" w:cs="Calibri"/>
          <w:color w:val="000000"/>
          <w:lang w:eastAsia="ar-SA"/>
        </w:rPr>
        <w:t>Gli interventi dovranno comprendere:</w:t>
      </w:r>
    </w:p>
    <w:p w14:paraId="5A094B69" w14:textId="30CE0205" w:rsidR="00F124E0" w:rsidRPr="0088687F" w:rsidRDefault="0088687F" w:rsidP="0088687F">
      <w:pPr>
        <w:pStyle w:val="Paragrafoelenco"/>
        <w:numPr>
          <w:ilvl w:val="0"/>
          <w:numId w:val="24"/>
        </w:numPr>
        <w:suppressAutoHyphens/>
        <w:jc w:val="both"/>
        <w:rPr>
          <w:rFonts w:ascii="Calibri" w:eastAsia="Times New Roman" w:hAnsi="Calibri" w:cs="Calibri"/>
          <w:color w:val="000000"/>
          <w:lang w:eastAsia="ar-SA"/>
        </w:rPr>
      </w:pPr>
      <w:r w:rsidRPr="0088687F">
        <w:rPr>
          <w:rFonts w:ascii="Calibri" w:eastAsia="Times New Roman" w:hAnsi="Calibri" w:cs="Calibri"/>
          <w:color w:val="000000"/>
          <w:lang w:eastAsia="ar-SA"/>
        </w:rPr>
        <w:t xml:space="preserve">la gestione di </w:t>
      </w:r>
      <w:r w:rsidRPr="0088687F">
        <w:rPr>
          <w:rFonts w:ascii="Calibri" w:eastAsia="Times New Roman" w:hAnsi="Calibri" w:cs="Calibri"/>
          <w:lang w:eastAsia="ar-SA"/>
        </w:rPr>
        <w:t>un Centro di Aggregazione Giovanile</w:t>
      </w:r>
      <w:r w:rsidRPr="0088687F">
        <w:rPr>
          <w:rFonts w:ascii="Calibri" w:eastAsia="Times New Roman" w:hAnsi="Calibri" w:cs="Calibri"/>
          <w:b/>
          <w:color w:val="000000"/>
          <w:lang w:eastAsia="ar-SA"/>
        </w:rPr>
        <w:t xml:space="preserve"> </w:t>
      </w:r>
      <w:r w:rsidRPr="0088687F">
        <w:rPr>
          <w:rFonts w:ascii="Calibri" w:eastAsia="Times New Roman" w:hAnsi="Calibri" w:cs="Calibri"/>
          <w:bCs/>
          <w:color w:val="000000"/>
          <w:lang w:eastAsia="ar-SA"/>
        </w:rPr>
        <w:t>che possa essere punto di riferimento per i ragazzi novesi e per quelli dei Comuni limitrofi, un centro in cui possano relazionarsi con coetanei e con giovani più grandi e più piccoli, intessendo relazioni educative e sociali tramite la realizzazione di laboratori e iniziative sul territorio.</w:t>
      </w:r>
    </w:p>
    <w:p w14:paraId="0F6592B7" w14:textId="22215352" w:rsidR="0088687F" w:rsidRPr="0088687F" w:rsidRDefault="0088687F" w:rsidP="0088687F">
      <w:pPr>
        <w:pStyle w:val="Paragrafoelenco"/>
        <w:numPr>
          <w:ilvl w:val="0"/>
          <w:numId w:val="24"/>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Collaborazione nella realizzazione e gestione del Forum Giovani</w:t>
      </w:r>
      <w:r w:rsidRPr="00F124E0">
        <w:rPr>
          <w:rFonts w:ascii="Calibri" w:eastAsia="Times New Roman" w:hAnsi="Calibri" w:cs="Calibri"/>
          <w:b/>
          <w:bCs/>
          <w:color w:val="000000"/>
          <w:lang w:eastAsia="ar-SA"/>
        </w:rPr>
        <w:t xml:space="preserve"> </w:t>
      </w:r>
      <w:r w:rsidRPr="00F124E0">
        <w:rPr>
          <w:rFonts w:ascii="Calibri" w:eastAsia="Times New Roman" w:hAnsi="Calibri" w:cs="Calibri"/>
          <w:color w:val="000000"/>
          <w:lang w:eastAsia="ar-SA"/>
        </w:rPr>
        <w:t>punto di partenza per coinvolgere sempre di più i giovani nella comunità novese e nella vita politica locale con l’obiettivo di formare nel prossimo futuro una Consulta Giovani stabile</w:t>
      </w:r>
      <w:r w:rsidRPr="0088687F">
        <w:rPr>
          <w:rFonts w:ascii="Calibri" w:eastAsia="Times New Roman" w:hAnsi="Calibri" w:cs="Calibri"/>
          <w:color w:val="000000"/>
          <w:lang w:eastAsia="ar-SA"/>
        </w:rPr>
        <w:t>.</w:t>
      </w:r>
    </w:p>
    <w:p w14:paraId="3AF76F02" w14:textId="77777777" w:rsidR="0088687F" w:rsidRPr="0088687F" w:rsidRDefault="0088687F" w:rsidP="00F124E0">
      <w:pPr>
        <w:suppressAutoHyphens/>
        <w:jc w:val="both"/>
        <w:rPr>
          <w:rFonts w:ascii="Calibri" w:eastAsia="Times New Roman" w:hAnsi="Calibri" w:cs="Calibri"/>
          <w:color w:val="000000"/>
          <w:lang w:eastAsia="ar-SA"/>
        </w:rPr>
      </w:pPr>
    </w:p>
    <w:p w14:paraId="46E820B7" w14:textId="3F99286E" w:rsidR="00F124E0" w:rsidRPr="00F124E0" w:rsidRDefault="0088687F" w:rsidP="00F124E0">
      <w:p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Dettagliare la proposta di progetto facendo emergere:</w:t>
      </w:r>
    </w:p>
    <w:p w14:paraId="5CA124BF" w14:textId="77777777" w:rsidR="00F124E0" w:rsidRPr="00F124E0" w:rsidRDefault="00F124E0" w:rsidP="00F124E0">
      <w:pPr>
        <w:numPr>
          <w:ilvl w:val="0"/>
          <w:numId w:val="14"/>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Azioni e strumenti che si intendono impiegare.</w:t>
      </w:r>
    </w:p>
    <w:p w14:paraId="2D0BA654" w14:textId="77777777" w:rsidR="00F124E0" w:rsidRPr="00F124E0" w:rsidRDefault="00F124E0" w:rsidP="00F124E0">
      <w:pPr>
        <w:numPr>
          <w:ilvl w:val="0"/>
          <w:numId w:val="14"/>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Obiettivi educativi di riferimento, capacità e modalità di coinvolgimento dell’utenza.</w:t>
      </w:r>
    </w:p>
    <w:p w14:paraId="32F8B06B" w14:textId="77777777" w:rsidR="00F124E0" w:rsidRPr="00F124E0" w:rsidRDefault="00F124E0" w:rsidP="00F124E0">
      <w:pPr>
        <w:numPr>
          <w:ilvl w:val="0"/>
          <w:numId w:val="14"/>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Ipotesi di programmazione del primo anno di concessione della struttura.</w:t>
      </w:r>
    </w:p>
    <w:p w14:paraId="0994D2CA" w14:textId="2B2E081C" w:rsidR="00F124E0" w:rsidRPr="00F124E0" w:rsidRDefault="00F124E0" w:rsidP="00F124E0">
      <w:pPr>
        <w:numPr>
          <w:ilvl w:val="0"/>
          <w:numId w:val="14"/>
        </w:numPr>
        <w:suppressAutoHyphens/>
        <w:jc w:val="both"/>
        <w:rPr>
          <w:rFonts w:ascii="Calibri" w:eastAsia="Times New Roman" w:hAnsi="Calibri" w:cs="Calibri"/>
          <w:color w:val="000000"/>
          <w:lang w:eastAsia="ar-SA"/>
        </w:rPr>
      </w:pPr>
      <w:r w:rsidRPr="00F124E0">
        <w:rPr>
          <w:rFonts w:ascii="Calibri" w:eastAsia="Times New Roman" w:hAnsi="Calibri" w:cs="Calibri"/>
          <w:color w:val="000000"/>
          <w:lang w:eastAsia="ar-SA"/>
        </w:rPr>
        <w:t>Attività complementari rivolt</w:t>
      </w:r>
      <w:r w:rsidR="0088687F" w:rsidRPr="0088687F">
        <w:rPr>
          <w:rFonts w:ascii="Calibri" w:eastAsia="Times New Roman" w:hAnsi="Calibri" w:cs="Calibri"/>
          <w:color w:val="000000"/>
          <w:lang w:eastAsia="ar-SA"/>
        </w:rPr>
        <w:t>e</w:t>
      </w:r>
      <w:r w:rsidRPr="00F124E0">
        <w:rPr>
          <w:rFonts w:ascii="Calibri" w:eastAsia="Times New Roman" w:hAnsi="Calibri" w:cs="Calibri"/>
          <w:color w:val="000000"/>
          <w:lang w:eastAsia="ar-SA"/>
        </w:rPr>
        <w:t xml:space="preserve"> ai diritti e ai bisogni di integrazione e di inclusione sociale delle persone che vivono un disagio sociale, allo scopo di prevenire e rimuovere le situazioni di disagio e di contrastare i processi di isolamento sociale.</w:t>
      </w:r>
    </w:p>
    <w:p w14:paraId="2D6741A9" w14:textId="77777777" w:rsidR="00F124E0" w:rsidRPr="00F124E0" w:rsidRDefault="00F124E0" w:rsidP="00F124E0">
      <w:pPr>
        <w:numPr>
          <w:ilvl w:val="0"/>
          <w:numId w:val="14"/>
        </w:numPr>
        <w:suppressAutoHyphens/>
        <w:autoSpaceDE w:val="0"/>
        <w:autoSpaceDN w:val="0"/>
        <w:adjustRightInd w:val="0"/>
        <w:jc w:val="both"/>
        <w:rPr>
          <w:rFonts w:ascii="Calibri" w:eastAsia="Times New Roman" w:hAnsi="Calibri" w:cs="Calibri"/>
          <w:color w:val="000000"/>
          <w:lang w:eastAsia="it-IT"/>
        </w:rPr>
      </w:pPr>
      <w:r w:rsidRPr="00F124E0">
        <w:rPr>
          <w:rFonts w:ascii="Calibri" w:eastAsia="Times New Roman" w:hAnsi="Calibri" w:cs="Calibri"/>
          <w:color w:val="000000"/>
          <w:lang w:eastAsia="ar-SA"/>
        </w:rPr>
        <w:t>Strategie di promozione e comunicazione.</w:t>
      </w:r>
    </w:p>
    <w:p w14:paraId="6D4EC5A9" w14:textId="77777777" w:rsidR="00F124E0" w:rsidRPr="00F124E0" w:rsidRDefault="00F124E0" w:rsidP="00F124E0">
      <w:pPr>
        <w:suppressAutoHyphens/>
        <w:jc w:val="both"/>
        <w:rPr>
          <w:rFonts w:ascii="Calibri" w:eastAsia="Times New Roman" w:hAnsi="Calibri" w:cs="Calibri"/>
          <w:lang w:eastAsia="ar-SA"/>
        </w:rPr>
      </w:pPr>
    </w:p>
    <w:p w14:paraId="0201D95D" w14:textId="77777777" w:rsidR="00F124E0" w:rsidRPr="00F124E0" w:rsidRDefault="00F124E0" w:rsidP="00F124E0">
      <w:pPr>
        <w:suppressAutoHyphens/>
        <w:jc w:val="both"/>
        <w:rPr>
          <w:rFonts w:ascii="Calibri" w:eastAsia="Times New Roman" w:hAnsi="Calibri" w:cs="Calibri"/>
          <w:lang w:eastAsia="ar-SA"/>
        </w:rPr>
      </w:pPr>
      <w:r w:rsidRPr="00F124E0">
        <w:rPr>
          <w:rFonts w:ascii="Calibri" w:eastAsia="Times New Roman" w:hAnsi="Calibri" w:cs="Calibri"/>
          <w:lang w:eastAsia="ar-SA"/>
        </w:rPr>
        <w:t>Saranno ammessi i soggetti che avranno ottenuto un punteggio complessivo non inferiore a 60 punti.</w:t>
      </w:r>
    </w:p>
    <w:p w14:paraId="1BFC66BB" w14:textId="77777777" w:rsidR="00F124E0" w:rsidRPr="00F124E0" w:rsidRDefault="00F124E0" w:rsidP="00F124E0">
      <w:pPr>
        <w:suppressAutoHyphens/>
        <w:jc w:val="both"/>
        <w:rPr>
          <w:rFonts w:ascii="Trebuchet MS" w:eastAsia="Times New Roman" w:hAnsi="Trebuchet MS" w:cs="Times New Roman"/>
          <w:i/>
          <w:sz w:val="22"/>
          <w:szCs w:val="22"/>
          <w:u w:val="single"/>
          <w:lang w:eastAsia="ar-SA"/>
        </w:rPr>
      </w:pPr>
    </w:p>
    <w:p w14:paraId="3CFDD247" w14:textId="77777777" w:rsidR="00F124E0" w:rsidRPr="00F124E0" w:rsidRDefault="00F124E0" w:rsidP="00F124E0">
      <w:pPr>
        <w:widowControl w:val="0"/>
        <w:tabs>
          <w:tab w:val="left" w:pos="640"/>
        </w:tabs>
        <w:autoSpaceDE w:val="0"/>
        <w:autoSpaceDN w:val="0"/>
        <w:ind w:right="106"/>
        <w:jc w:val="both"/>
        <w:rPr>
          <w:rFonts w:ascii="Calibri" w:eastAsia="Times New Roman" w:hAnsi="Calibri" w:cs="Times New Roman"/>
          <w:lang w:eastAsia="it-IT"/>
        </w:rPr>
      </w:pPr>
      <w:r w:rsidRPr="00F124E0">
        <w:rPr>
          <w:rFonts w:ascii="Calibri" w:eastAsia="Times New Roman" w:hAnsi="Calibri" w:cs="Times New Roman"/>
          <w:lang w:eastAsia="it-IT"/>
        </w:rPr>
        <w:t>La</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graduatoria</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risultante,</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in</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ordine</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decrescente</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di</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punteggio,</w:t>
      </w:r>
      <w:r w:rsidRPr="00F124E0">
        <w:rPr>
          <w:rFonts w:ascii="Calibri" w:eastAsia="Times New Roman" w:hAnsi="Calibri" w:cs="Times New Roman"/>
          <w:spacing w:val="59"/>
          <w:lang w:eastAsia="it-IT"/>
        </w:rPr>
        <w:t xml:space="preserve"> </w:t>
      </w:r>
      <w:r w:rsidRPr="00F124E0">
        <w:rPr>
          <w:rFonts w:ascii="Calibri" w:eastAsia="Times New Roman" w:hAnsi="Calibri" w:cs="Times New Roman"/>
          <w:lang w:eastAsia="it-IT"/>
        </w:rPr>
        <w:t>sarà</w:t>
      </w:r>
      <w:r w:rsidRPr="00F124E0">
        <w:rPr>
          <w:rFonts w:ascii="Calibri" w:eastAsia="Times New Roman" w:hAnsi="Calibri" w:cs="Times New Roman"/>
          <w:spacing w:val="59"/>
          <w:lang w:eastAsia="it-IT"/>
        </w:rPr>
        <w:t xml:space="preserve"> </w:t>
      </w:r>
      <w:r w:rsidRPr="00F124E0">
        <w:rPr>
          <w:rFonts w:ascii="Calibri" w:eastAsia="Times New Roman" w:hAnsi="Calibri" w:cs="Times New Roman"/>
          <w:lang w:eastAsia="it-IT"/>
        </w:rPr>
        <w:t>resa</w:t>
      </w:r>
      <w:r w:rsidRPr="00F124E0">
        <w:rPr>
          <w:rFonts w:ascii="Calibri" w:eastAsia="Times New Roman" w:hAnsi="Calibri" w:cs="Times New Roman"/>
          <w:spacing w:val="59"/>
          <w:lang w:eastAsia="it-IT"/>
        </w:rPr>
        <w:t xml:space="preserve"> </w:t>
      </w:r>
      <w:r w:rsidRPr="00F124E0">
        <w:rPr>
          <w:rFonts w:ascii="Calibri" w:eastAsia="Times New Roman" w:hAnsi="Calibri" w:cs="Times New Roman"/>
          <w:lang w:eastAsia="it-IT"/>
        </w:rPr>
        <w:t>pubblica</w:t>
      </w:r>
      <w:r w:rsidRPr="00F124E0">
        <w:rPr>
          <w:rFonts w:ascii="Calibri" w:eastAsia="Times New Roman" w:hAnsi="Calibri" w:cs="Times New Roman"/>
          <w:spacing w:val="59"/>
          <w:lang w:eastAsia="it-IT"/>
        </w:rPr>
        <w:t xml:space="preserve"> </w:t>
      </w:r>
      <w:r w:rsidRPr="00F124E0">
        <w:rPr>
          <w:rFonts w:ascii="Calibri" w:eastAsia="Times New Roman" w:hAnsi="Calibri" w:cs="Times New Roman"/>
          <w:lang w:eastAsia="it-IT"/>
        </w:rPr>
        <w:t>con</w:t>
      </w:r>
      <w:r w:rsidRPr="00F124E0">
        <w:rPr>
          <w:rFonts w:ascii="Calibri" w:eastAsia="Times New Roman" w:hAnsi="Calibri" w:cs="Times New Roman"/>
          <w:spacing w:val="1"/>
          <w:lang w:eastAsia="it-IT"/>
        </w:rPr>
        <w:t xml:space="preserve"> </w:t>
      </w:r>
      <w:r w:rsidRPr="00F124E0">
        <w:rPr>
          <w:rFonts w:ascii="Calibri" w:eastAsia="Times New Roman" w:hAnsi="Calibri" w:cs="Times New Roman"/>
          <w:lang w:eastAsia="it-IT"/>
        </w:rPr>
        <w:t>pubblicazione</w:t>
      </w:r>
      <w:r w:rsidRPr="00F124E0">
        <w:rPr>
          <w:rFonts w:ascii="Calibri" w:eastAsia="Times New Roman" w:hAnsi="Calibri" w:cs="Times New Roman"/>
          <w:spacing w:val="3"/>
          <w:lang w:eastAsia="it-IT"/>
        </w:rPr>
        <w:t xml:space="preserve"> </w:t>
      </w:r>
      <w:r w:rsidRPr="00F124E0">
        <w:rPr>
          <w:rFonts w:ascii="Calibri" w:eastAsia="Times New Roman" w:hAnsi="Calibri" w:cs="Times New Roman"/>
          <w:lang w:eastAsia="it-IT"/>
        </w:rPr>
        <w:t>sul</w:t>
      </w:r>
      <w:r w:rsidRPr="00F124E0">
        <w:rPr>
          <w:rFonts w:ascii="Calibri" w:eastAsia="Times New Roman" w:hAnsi="Calibri" w:cs="Times New Roman"/>
          <w:spacing w:val="2"/>
          <w:lang w:eastAsia="it-IT"/>
        </w:rPr>
        <w:t xml:space="preserve"> </w:t>
      </w:r>
      <w:r w:rsidRPr="00F124E0">
        <w:rPr>
          <w:rFonts w:ascii="Calibri" w:eastAsia="Times New Roman" w:hAnsi="Calibri" w:cs="Times New Roman"/>
          <w:lang w:eastAsia="it-IT"/>
        </w:rPr>
        <w:t>sito</w:t>
      </w:r>
      <w:r w:rsidRPr="00F124E0">
        <w:rPr>
          <w:rFonts w:ascii="Calibri" w:eastAsia="Times New Roman" w:hAnsi="Calibri" w:cs="Times New Roman"/>
          <w:spacing w:val="3"/>
          <w:lang w:eastAsia="it-IT"/>
        </w:rPr>
        <w:t xml:space="preserve"> </w:t>
      </w:r>
      <w:r w:rsidRPr="00F124E0">
        <w:rPr>
          <w:rFonts w:ascii="Calibri" w:eastAsia="Times New Roman" w:hAnsi="Calibri" w:cs="Times New Roman"/>
          <w:lang w:eastAsia="it-IT"/>
        </w:rPr>
        <w:t>comunale</w:t>
      </w:r>
      <w:r w:rsidRPr="00F124E0">
        <w:rPr>
          <w:rFonts w:ascii="Calibri" w:eastAsia="Times New Roman" w:hAnsi="Calibri" w:cs="Times New Roman"/>
          <w:spacing w:val="-2"/>
          <w:lang w:eastAsia="it-IT"/>
        </w:rPr>
        <w:t xml:space="preserve"> </w:t>
      </w:r>
      <w:r w:rsidRPr="00F124E0">
        <w:rPr>
          <w:rFonts w:ascii="Calibri" w:eastAsia="Times New Roman" w:hAnsi="Calibri" w:cs="Times New Roman"/>
          <w:lang w:eastAsia="it-IT"/>
        </w:rPr>
        <w:t>e</w:t>
      </w:r>
      <w:r w:rsidRPr="00F124E0">
        <w:rPr>
          <w:rFonts w:ascii="Calibri" w:eastAsia="Times New Roman" w:hAnsi="Calibri" w:cs="Times New Roman"/>
          <w:spacing w:val="3"/>
          <w:lang w:eastAsia="it-IT"/>
        </w:rPr>
        <w:t xml:space="preserve"> </w:t>
      </w:r>
      <w:r w:rsidRPr="00F124E0">
        <w:rPr>
          <w:rFonts w:ascii="Calibri" w:eastAsia="Times New Roman" w:hAnsi="Calibri" w:cs="Times New Roman"/>
          <w:lang w:eastAsia="it-IT"/>
        </w:rPr>
        <w:t>all’albo pretorio.</w:t>
      </w:r>
    </w:p>
    <w:p w14:paraId="7078BD11" w14:textId="77777777" w:rsidR="00F124E0" w:rsidRPr="00F124E0" w:rsidRDefault="00F124E0" w:rsidP="00F124E0">
      <w:pPr>
        <w:widowControl w:val="0"/>
        <w:tabs>
          <w:tab w:val="left" w:pos="640"/>
        </w:tabs>
        <w:autoSpaceDE w:val="0"/>
        <w:autoSpaceDN w:val="0"/>
        <w:spacing w:before="7"/>
        <w:jc w:val="both"/>
        <w:rPr>
          <w:rFonts w:ascii="Calibri" w:eastAsia="Times New Roman" w:hAnsi="Calibri" w:cs="Times New Roman"/>
          <w:lang w:eastAsia="it-IT"/>
        </w:rPr>
      </w:pPr>
    </w:p>
    <w:p w14:paraId="62FA15C2" w14:textId="77777777" w:rsidR="00F124E0" w:rsidRPr="00F124E0" w:rsidRDefault="00F124E0" w:rsidP="00F124E0">
      <w:pPr>
        <w:widowControl w:val="0"/>
        <w:tabs>
          <w:tab w:val="left" w:pos="640"/>
        </w:tabs>
        <w:autoSpaceDE w:val="0"/>
        <w:autoSpaceDN w:val="0"/>
        <w:spacing w:before="7"/>
        <w:jc w:val="both"/>
        <w:rPr>
          <w:rFonts w:ascii="Calibri" w:eastAsia="Times New Roman" w:hAnsi="Calibri" w:cs="Times New Roman"/>
          <w:lang w:eastAsia="it-IT"/>
        </w:rPr>
      </w:pPr>
      <w:r w:rsidRPr="00F124E0">
        <w:rPr>
          <w:rFonts w:ascii="Calibri" w:eastAsia="Times New Roman" w:hAnsi="Calibri" w:cs="Times New Roman"/>
          <w:lang w:eastAsia="it-IT"/>
        </w:rPr>
        <w:t>La</w:t>
      </w:r>
      <w:r w:rsidRPr="00F124E0">
        <w:rPr>
          <w:rFonts w:ascii="Calibri" w:eastAsia="Times New Roman" w:hAnsi="Calibri" w:cs="Times New Roman"/>
          <w:spacing w:val="11"/>
          <w:lang w:eastAsia="it-IT"/>
        </w:rPr>
        <w:t xml:space="preserve"> </w:t>
      </w:r>
      <w:r w:rsidRPr="00F124E0">
        <w:rPr>
          <w:rFonts w:ascii="Calibri" w:eastAsia="Times New Roman" w:hAnsi="Calibri" w:cs="Times New Roman"/>
          <w:lang w:eastAsia="it-IT"/>
        </w:rPr>
        <w:t>graduatoria</w:t>
      </w:r>
      <w:r w:rsidRPr="00F124E0">
        <w:rPr>
          <w:rFonts w:ascii="Calibri" w:eastAsia="Times New Roman" w:hAnsi="Calibri" w:cs="Times New Roman"/>
          <w:spacing w:val="12"/>
          <w:lang w:eastAsia="it-IT"/>
        </w:rPr>
        <w:t xml:space="preserve"> </w:t>
      </w:r>
      <w:r w:rsidRPr="00F124E0">
        <w:rPr>
          <w:rFonts w:ascii="Calibri" w:eastAsia="Times New Roman" w:hAnsi="Calibri" w:cs="Times New Roman"/>
          <w:lang w:eastAsia="it-IT"/>
        </w:rPr>
        <w:t>avrà</w:t>
      </w:r>
      <w:r w:rsidRPr="00F124E0">
        <w:rPr>
          <w:rFonts w:ascii="Calibri" w:eastAsia="Times New Roman" w:hAnsi="Calibri" w:cs="Times New Roman"/>
          <w:spacing w:val="9"/>
          <w:lang w:eastAsia="it-IT"/>
        </w:rPr>
        <w:t xml:space="preserve"> </w:t>
      </w:r>
      <w:r w:rsidRPr="00F124E0">
        <w:rPr>
          <w:rFonts w:ascii="Calibri" w:eastAsia="Times New Roman" w:hAnsi="Calibri" w:cs="Times New Roman"/>
          <w:lang w:eastAsia="it-IT"/>
        </w:rPr>
        <w:t>durata</w:t>
      </w:r>
      <w:r w:rsidRPr="00F124E0">
        <w:rPr>
          <w:rFonts w:ascii="Calibri" w:eastAsia="Times New Roman" w:hAnsi="Calibri" w:cs="Times New Roman"/>
          <w:spacing w:val="12"/>
          <w:lang w:eastAsia="it-IT"/>
        </w:rPr>
        <w:t xml:space="preserve"> </w:t>
      </w:r>
      <w:r w:rsidRPr="00F124E0">
        <w:rPr>
          <w:rFonts w:ascii="Calibri" w:eastAsia="Times New Roman" w:hAnsi="Calibri" w:cs="Times New Roman"/>
          <w:lang w:eastAsia="it-IT"/>
        </w:rPr>
        <w:t>pari</w:t>
      </w:r>
      <w:r w:rsidRPr="00F124E0">
        <w:rPr>
          <w:rFonts w:ascii="Calibri" w:eastAsia="Times New Roman" w:hAnsi="Calibri" w:cs="Times New Roman"/>
          <w:spacing w:val="8"/>
          <w:lang w:eastAsia="it-IT"/>
        </w:rPr>
        <w:t xml:space="preserve"> </w:t>
      </w:r>
      <w:r w:rsidRPr="00F124E0">
        <w:rPr>
          <w:rFonts w:ascii="Calibri" w:eastAsia="Times New Roman" w:hAnsi="Calibri" w:cs="Times New Roman"/>
          <w:lang w:eastAsia="it-IT"/>
        </w:rPr>
        <w:t>alla</w:t>
      </w:r>
      <w:r w:rsidRPr="00F124E0">
        <w:rPr>
          <w:rFonts w:ascii="Calibri" w:eastAsia="Times New Roman" w:hAnsi="Calibri" w:cs="Times New Roman"/>
          <w:spacing w:val="9"/>
          <w:lang w:eastAsia="it-IT"/>
        </w:rPr>
        <w:t xml:space="preserve"> </w:t>
      </w:r>
      <w:r w:rsidRPr="00F124E0">
        <w:rPr>
          <w:rFonts w:ascii="Calibri" w:eastAsia="Times New Roman" w:hAnsi="Calibri" w:cs="Times New Roman"/>
          <w:lang w:eastAsia="it-IT"/>
        </w:rPr>
        <w:t>durata</w:t>
      </w:r>
      <w:r w:rsidRPr="00F124E0">
        <w:rPr>
          <w:rFonts w:ascii="Calibri" w:eastAsia="Times New Roman" w:hAnsi="Calibri" w:cs="Times New Roman"/>
          <w:spacing w:val="12"/>
          <w:lang w:eastAsia="it-IT"/>
        </w:rPr>
        <w:t xml:space="preserve"> </w:t>
      </w:r>
      <w:r w:rsidRPr="00F124E0">
        <w:rPr>
          <w:rFonts w:ascii="Calibri" w:eastAsia="Times New Roman" w:hAnsi="Calibri" w:cs="Times New Roman"/>
          <w:lang w:eastAsia="it-IT"/>
        </w:rPr>
        <w:t>della</w:t>
      </w:r>
      <w:r w:rsidRPr="00F124E0">
        <w:rPr>
          <w:rFonts w:ascii="Calibri" w:eastAsia="Times New Roman" w:hAnsi="Calibri" w:cs="Times New Roman"/>
          <w:spacing w:val="8"/>
          <w:lang w:eastAsia="it-IT"/>
        </w:rPr>
        <w:t xml:space="preserve"> </w:t>
      </w:r>
      <w:r w:rsidRPr="00F124E0">
        <w:rPr>
          <w:rFonts w:ascii="Calibri" w:eastAsia="Times New Roman" w:hAnsi="Calibri" w:cs="Times New Roman"/>
          <w:lang w:eastAsia="it-IT"/>
        </w:rPr>
        <w:t>convenzione.</w:t>
      </w:r>
    </w:p>
    <w:p w14:paraId="2F219290" w14:textId="77777777" w:rsidR="00F124E0" w:rsidRPr="00F124E0" w:rsidRDefault="00F124E0" w:rsidP="00F124E0">
      <w:pPr>
        <w:widowControl w:val="0"/>
        <w:tabs>
          <w:tab w:val="left" w:pos="640"/>
        </w:tabs>
        <w:autoSpaceDE w:val="0"/>
        <w:autoSpaceDN w:val="0"/>
        <w:spacing w:before="3"/>
        <w:ind w:right="104"/>
        <w:jc w:val="both"/>
        <w:rPr>
          <w:rFonts w:ascii="Calibri" w:eastAsia="Times New Roman" w:hAnsi="Calibri" w:cs="Times New Roman"/>
          <w:lang w:eastAsia="it-IT"/>
        </w:rPr>
      </w:pPr>
    </w:p>
    <w:p w14:paraId="3600650C" w14:textId="77777777" w:rsidR="00F124E0" w:rsidRPr="00F124E0" w:rsidRDefault="00F124E0" w:rsidP="00F124E0">
      <w:pPr>
        <w:widowControl w:val="0"/>
        <w:tabs>
          <w:tab w:val="left" w:pos="640"/>
        </w:tabs>
        <w:autoSpaceDE w:val="0"/>
        <w:autoSpaceDN w:val="0"/>
        <w:spacing w:before="3"/>
        <w:ind w:right="104"/>
        <w:jc w:val="both"/>
        <w:rPr>
          <w:rFonts w:ascii="Calibri" w:eastAsia="Times New Roman" w:hAnsi="Calibri" w:cs="Times New Roman"/>
          <w:lang w:eastAsia="it-IT"/>
        </w:rPr>
      </w:pPr>
      <w:r w:rsidRPr="00F124E0">
        <w:rPr>
          <w:rFonts w:ascii="Calibri" w:eastAsia="Times New Roman" w:hAnsi="Calibri" w:cs="Times New Roman"/>
          <w:lang w:eastAsia="it-IT"/>
        </w:rPr>
        <w:t>Il</w:t>
      </w:r>
      <w:r w:rsidRPr="00F124E0">
        <w:rPr>
          <w:rFonts w:ascii="Calibri" w:eastAsia="Times New Roman" w:hAnsi="Calibri" w:cs="Times New Roman"/>
          <w:spacing w:val="16"/>
          <w:lang w:eastAsia="it-IT"/>
        </w:rPr>
        <w:t xml:space="preserve"> </w:t>
      </w:r>
      <w:r w:rsidRPr="00F124E0">
        <w:rPr>
          <w:rFonts w:ascii="Calibri" w:eastAsia="Times New Roman" w:hAnsi="Calibri" w:cs="Times New Roman"/>
          <w:lang w:eastAsia="it-IT"/>
        </w:rPr>
        <w:t>Comune</w:t>
      </w:r>
      <w:r w:rsidRPr="00F124E0">
        <w:rPr>
          <w:rFonts w:ascii="Calibri" w:eastAsia="Times New Roman" w:hAnsi="Calibri" w:cs="Times New Roman"/>
          <w:spacing w:val="19"/>
          <w:lang w:eastAsia="it-IT"/>
        </w:rPr>
        <w:t xml:space="preserve"> </w:t>
      </w:r>
      <w:r w:rsidRPr="00F124E0">
        <w:rPr>
          <w:rFonts w:ascii="Calibri" w:eastAsia="Times New Roman" w:hAnsi="Calibri" w:cs="Times New Roman"/>
          <w:lang w:eastAsia="it-IT"/>
        </w:rPr>
        <w:t>si</w:t>
      </w:r>
      <w:r w:rsidRPr="00F124E0">
        <w:rPr>
          <w:rFonts w:ascii="Calibri" w:eastAsia="Times New Roman" w:hAnsi="Calibri" w:cs="Times New Roman"/>
          <w:spacing w:val="17"/>
          <w:lang w:eastAsia="it-IT"/>
        </w:rPr>
        <w:t xml:space="preserve"> </w:t>
      </w:r>
      <w:r w:rsidRPr="00F124E0">
        <w:rPr>
          <w:rFonts w:ascii="Calibri" w:eastAsia="Times New Roman" w:hAnsi="Calibri" w:cs="Times New Roman"/>
          <w:lang w:eastAsia="it-IT"/>
        </w:rPr>
        <w:t>riserva</w:t>
      </w:r>
      <w:r w:rsidRPr="00F124E0">
        <w:rPr>
          <w:rFonts w:ascii="Calibri" w:eastAsia="Times New Roman" w:hAnsi="Calibri" w:cs="Times New Roman"/>
          <w:spacing w:val="14"/>
          <w:lang w:eastAsia="it-IT"/>
        </w:rPr>
        <w:t xml:space="preserve"> </w:t>
      </w:r>
      <w:r w:rsidRPr="00F124E0">
        <w:rPr>
          <w:rFonts w:ascii="Calibri" w:eastAsia="Times New Roman" w:hAnsi="Calibri" w:cs="Times New Roman"/>
          <w:lang w:eastAsia="it-IT"/>
        </w:rPr>
        <w:t>la</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possibilità</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di</w:t>
      </w:r>
      <w:r w:rsidRPr="00F124E0">
        <w:rPr>
          <w:rFonts w:ascii="Calibri" w:eastAsia="Times New Roman" w:hAnsi="Calibri" w:cs="Times New Roman"/>
          <w:spacing w:val="17"/>
          <w:lang w:eastAsia="it-IT"/>
        </w:rPr>
        <w:t xml:space="preserve"> </w:t>
      </w:r>
      <w:r w:rsidRPr="00F124E0">
        <w:rPr>
          <w:rFonts w:ascii="Calibri" w:eastAsia="Times New Roman" w:hAnsi="Calibri" w:cs="Times New Roman"/>
          <w:lang w:eastAsia="it-IT"/>
        </w:rPr>
        <w:t>scorrere</w:t>
      </w:r>
      <w:r w:rsidRPr="00F124E0">
        <w:rPr>
          <w:rFonts w:ascii="Calibri" w:eastAsia="Times New Roman" w:hAnsi="Calibri" w:cs="Times New Roman"/>
          <w:spacing w:val="15"/>
          <w:lang w:eastAsia="it-IT"/>
        </w:rPr>
        <w:t xml:space="preserve"> </w:t>
      </w:r>
      <w:r w:rsidRPr="00F124E0">
        <w:rPr>
          <w:rFonts w:ascii="Calibri" w:eastAsia="Times New Roman" w:hAnsi="Calibri" w:cs="Times New Roman"/>
          <w:lang w:eastAsia="it-IT"/>
        </w:rPr>
        <w:t>la</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graduatoria</w:t>
      </w:r>
      <w:r w:rsidRPr="00F124E0">
        <w:rPr>
          <w:rFonts w:ascii="Calibri" w:eastAsia="Times New Roman" w:hAnsi="Calibri" w:cs="Times New Roman"/>
          <w:spacing w:val="15"/>
          <w:lang w:eastAsia="it-IT"/>
        </w:rPr>
        <w:t xml:space="preserve"> </w:t>
      </w:r>
      <w:r w:rsidRPr="00F124E0">
        <w:rPr>
          <w:rFonts w:ascii="Calibri" w:eastAsia="Times New Roman" w:hAnsi="Calibri" w:cs="Times New Roman"/>
          <w:lang w:eastAsia="it-IT"/>
        </w:rPr>
        <w:t>in</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caso</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di</w:t>
      </w:r>
      <w:r w:rsidRPr="00F124E0">
        <w:rPr>
          <w:rFonts w:ascii="Calibri" w:eastAsia="Times New Roman" w:hAnsi="Calibri" w:cs="Times New Roman"/>
          <w:spacing w:val="17"/>
          <w:lang w:eastAsia="it-IT"/>
        </w:rPr>
        <w:t xml:space="preserve"> </w:t>
      </w:r>
      <w:r w:rsidRPr="00F124E0">
        <w:rPr>
          <w:rFonts w:ascii="Calibri" w:eastAsia="Times New Roman" w:hAnsi="Calibri" w:cs="Times New Roman"/>
          <w:lang w:eastAsia="it-IT"/>
        </w:rPr>
        <w:t>recesso</w:t>
      </w:r>
      <w:r w:rsidRPr="00F124E0">
        <w:rPr>
          <w:rFonts w:ascii="Calibri" w:eastAsia="Times New Roman" w:hAnsi="Calibri" w:cs="Times New Roman"/>
          <w:spacing w:val="18"/>
          <w:lang w:eastAsia="it-IT"/>
        </w:rPr>
        <w:t xml:space="preserve"> </w:t>
      </w:r>
      <w:r w:rsidRPr="00F124E0">
        <w:rPr>
          <w:rFonts w:ascii="Calibri" w:eastAsia="Times New Roman" w:hAnsi="Calibri" w:cs="Times New Roman"/>
          <w:lang w:eastAsia="it-IT"/>
        </w:rPr>
        <w:t>del</w:t>
      </w:r>
      <w:r w:rsidRPr="00F124E0">
        <w:rPr>
          <w:rFonts w:ascii="Calibri" w:eastAsia="Times New Roman" w:hAnsi="Calibri" w:cs="Times New Roman"/>
          <w:spacing w:val="21"/>
          <w:lang w:eastAsia="it-IT"/>
        </w:rPr>
        <w:t xml:space="preserve"> </w:t>
      </w:r>
      <w:r w:rsidRPr="00F124E0">
        <w:rPr>
          <w:rFonts w:ascii="Calibri" w:eastAsia="Times New Roman" w:hAnsi="Calibri" w:cs="Times New Roman"/>
          <w:lang w:eastAsia="it-IT"/>
        </w:rPr>
        <w:t>concessionario di revoca della concessione.</w:t>
      </w:r>
    </w:p>
    <w:p w14:paraId="483142D1" w14:textId="77777777" w:rsidR="00F124E0" w:rsidRPr="00F124E0" w:rsidRDefault="00F124E0" w:rsidP="00F124E0">
      <w:pPr>
        <w:widowControl w:val="0"/>
        <w:tabs>
          <w:tab w:val="left" w:pos="640"/>
        </w:tabs>
        <w:autoSpaceDE w:val="0"/>
        <w:autoSpaceDN w:val="0"/>
        <w:spacing w:before="3"/>
        <w:ind w:right="104"/>
        <w:jc w:val="both"/>
        <w:rPr>
          <w:rFonts w:ascii="Calibri" w:eastAsia="Times New Roman" w:hAnsi="Calibri" w:cs="Times New Roman"/>
          <w:lang w:eastAsia="it-IT"/>
        </w:rPr>
      </w:pPr>
    </w:p>
    <w:p w14:paraId="24DD3461" w14:textId="77777777" w:rsidR="00F124E0" w:rsidRPr="00F124E0" w:rsidRDefault="00F124E0" w:rsidP="00F124E0">
      <w:pPr>
        <w:widowControl w:val="0"/>
        <w:tabs>
          <w:tab w:val="left" w:pos="640"/>
        </w:tabs>
        <w:autoSpaceDE w:val="0"/>
        <w:autoSpaceDN w:val="0"/>
        <w:spacing w:before="3"/>
        <w:ind w:right="104"/>
        <w:jc w:val="both"/>
        <w:rPr>
          <w:rFonts w:ascii="Calibri" w:eastAsia="Times New Roman" w:hAnsi="Calibri" w:cs="Times New Roman"/>
          <w:lang w:eastAsia="it-IT"/>
        </w:rPr>
      </w:pPr>
      <w:r w:rsidRPr="00F124E0">
        <w:rPr>
          <w:rFonts w:ascii="Calibri" w:eastAsia="Times New Roman" w:hAnsi="Calibri" w:cs="Times New Roman"/>
          <w:i/>
          <w:u w:val="single"/>
          <w:lang w:eastAsia="it-IT"/>
        </w:rPr>
        <w:t>15 - Oneri a carico dell’associazione</w:t>
      </w:r>
    </w:p>
    <w:p w14:paraId="463984FD" w14:textId="77777777" w:rsidR="003F3B64" w:rsidRDefault="003F3B64" w:rsidP="00F124E0">
      <w:pPr>
        <w:jc w:val="both"/>
        <w:rPr>
          <w:rFonts w:ascii="Calibri" w:eastAsia="Times New Roman" w:hAnsi="Calibri" w:cs="Times New Roman"/>
          <w:lang w:eastAsia="ar-SA"/>
        </w:rPr>
      </w:pPr>
    </w:p>
    <w:p w14:paraId="552F28A8" w14:textId="3FE4C3D4" w:rsidR="00F124E0" w:rsidRPr="00F124E0" w:rsidRDefault="00F124E0" w:rsidP="00F124E0">
      <w:pPr>
        <w:jc w:val="both"/>
        <w:rPr>
          <w:rFonts w:ascii="Calibri" w:eastAsia="Times New Roman" w:hAnsi="Calibri" w:cs="Times New Roman"/>
          <w:lang w:eastAsia="ar-SA"/>
        </w:rPr>
      </w:pPr>
      <w:r w:rsidRPr="00F124E0">
        <w:rPr>
          <w:rFonts w:ascii="Calibri" w:eastAsia="Times New Roman" w:hAnsi="Calibri" w:cs="Times New Roman"/>
          <w:lang w:eastAsia="ar-SA"/>
        </w:rPr>
        <w:t>Per la realizzazione di attività sociali attraverso la sperimentazione di un percorso di co-progettazione, sono posti a carico dell’associazione i seguenti oneri:</w:t>
      </w:r>
    </w:p>
    <w:p w14:paraId="0D379072" w14:textId="77777777" w:rsidR="00F124E0" w:rsidRPr="00F124E0" w:rsidRDefault="00F124E0" w:rsidP="00F124E0">
      <w:pPr>
        <w:suppressAutoHyphens/>
        <w:jc w:val="both"/>
        <w:rPr>
          <w:rFonts w:ascii="Calibri" w:eastAsia="Times New Roman" w:hAnsi="Calibri" w:cs="Times New Roman"/>
          <w:lang w:eastAsia="ar-SA"/>
        </w:rPr>
      </w:pPr>
    </w:p>
    <w:p w14:paraId="27AD2FF8" w14:textId="77777777" w:rsidR="00F124E0" w:rsidRPr="00F124E0" w:rsidRDefault="00F124E0" w:rsidP="00F124E0">
      <w:pPr>
        <w:numPr>
          <w:ilvl w:val="0"/>
          <w:numId w:val="16"/>
        </w:numPr>
        <w:suppressAutoHyphens/>
        <w:ind w:left="993" w:hanging="284"/>
        <w:jc w:val="both"/>
        <w:rPr>
          <w:rFonts w:ascii="Calibri" w:eastAsia="Times New Roman" w:hAnsi="Calibri" w:cs="Times New Roman"/>
          <w:lang w:eastAsia="ar-SA"/>
        </w:rPr>
      </w:pPr>
      <w:r w:rsidRPr="00F124E0">
        <w:rPr>
          <w:rFonts w:ascii="Calibri" w:eastAsia="Times New Roman" w:hAnsi="Calibri" w:cs="Times New Roman"/>
          <w:lang w:eastAsia="ar-SA"/>
        </w:rPr>
        <w:t>farsi carico di tutte le spese per attrezzature, materiali, servizi, utilità nonché spese generali utili alla realizzazione del progetto;</w:t>
      </w:r>
    </w:p>
    <w:p w14:paraId="3A160CAB" w14:textId="77777777" w:rsidR="00F124E0" w:rsidRPr="00F124E0" w:rsidRDefault="00F124E0" w:rsidP="00F124E0">
      <w:pPr>
        <w:numPr>
          <w:ilvl w:val="0"/>
          <w:numId w:val="16"/>
        </w:numPr>
        <w:suppressAutoHyphens/>
        <w:ind w:left="993" w:hanging="284"/>
        <w:jc w:val="both"/>
        <w:rPr>
          <w:rFonts w:ascii="Calibri" w:eastAsia="Times New Roman" w:hAnsi="Calibri" w:cs="Times New Roman"/>
          <w:lang w:eastAsia="ar-SA"/>
        </w:rPr>
      </w:pPr>
      <w:r w:rsidRPr="00F124E0">
        <w:rPr>
          <w:rFonts w:ascii="Calibri" w:eastAsia="Times New Roman" w:hAnsi="Calibri" w:cs="Times New Roman"/>
          <w:lang w:eastAsia="ar-SA"/>
        </w:rPr>
        <w:lastRenderedPageBreak/>
        <w:t>realizzare le attività previste dal progetto presentato e selezionato;</w:t>
      </w:r>
    </w:p>
    <w:p w14:paraId="7AF0D236" w14:textId="77777777" w:rsidR="00F124E0" w:rsidRPr="00F124E0" w:rsidRDefault="00F124E0" w:rsidP="00F124E0">
      <w:pPr>
        <w:numPr>
          <w:ilvl w:val="0"/>
          <w:numId w:val="16"/>
        </w:numPr>
        <w:suppressAutoHyphens/>
        <w:ind w:left="993" w:hanging="284"/>
        <w:jc w:val="both"/>
        <w:rPr>
          <w:rFonts w:ascii="Calibri" w:eastAsia="Times New Roman" w:hAnsi="Calibri" w:cs="Times New Roman"/>
          <w:lang w:eastAsia="ar-SA"/>
        </w:rPr>
      </w:pPr>
      <w:r w:rsidRPr="00F124E0">
        <w:rPr>
          <w:rFonts w:ascii="Calibri" w:eastAsia="Times New Roman" w:hAnsi="Calibri" w:cs="Times New Roman"/>
          <w:lang w:eastAsia="ar-SA"/>
        </w:rPr>
        <w:t>partecipare al Forum cittadino dell’Ecomuseo di Nova Milanese quale importante momento di raccordo e confronto con le realtà locali, attraverso riunioni periodiche convocate dall’Amministrazione comunale;</w:t>
      </w:r>
    </w:p>
    <w:p w14:paraId="03BD5682" w14:textId="77777777" w:rsidR="00F124E0" w:rsidRPr="00F124E0" w:rsidRDefault="00F124E0" w:rsidP="00F124E0">
      <w:pPr>
        <w:numPr>
          <w:ilvl w:val="0"/>
          <w:numId w:val="16"/>
        </w:numPr>
        <w:suppressAutoHyphens/>
        <w:ind w:left="993" w:hanging="284"/>
        <w:jc w:val="both"/>
        <w:rPr>
          <w:rFonts w:ascii="Calibri" w:eastAsia="Times New Roman" w:hAnsi="Calibri" w:cs="Times New Roman"/>
          <w:color w:val="000000"/>
          <w:lang w:eastAsia="ar-SA"/>
        </w:rPr>
      </w:pPr>
      <w:r w:rsidRPr="00F124E0">
        <w:rPr>
          <w:rFonts w:ascii="Calibri" w:eastAsia="Times New Roman" w:hAnsi="Calibri" w:cs="Times New Roman"/>
          <w:lang w:eastAsia="ar-SA"/>
        </w:rPr>
        <w:t>comuni</w:t>
      </w:r>
      <w:r w:rsidRPr="00F124E0">
        <w:rPr>
          <w:rFonts w:ascii="Calibri" w:eastAsia="Times New Roman" w:hAnsi="Calibri" w:cs="Times New Roman"/>
          <w:color w:val="000000"/>
          <w:lang w:eastAsia="ar-SA"/>
        </w:rPr>
        <w:t>care ogni iniziativa in programma all’Ufficio Servizi Sociali, Ufficio Sport e Politiche Giovanili e Ufficio Comunicazione in tempo utile per la divulgazione attraverso i canali di comunicazione dell’Ente;</w:t>
      </w:r>
    </w:p>
    <w:p w14:paraId="11AC7A7E" w14:textId="77777777" w:rsidR="00F124E0" w:rsidRPr="00F124E0" w:rsidRDefault="00F124E0" w:rsidP="00F124E0">
      <w:pPr>
        <w:numPr>
          <w:ilvl w:val="0"/>
          <w:numId w:val="16"/>
        </w:numPr>
        <w:suppressAutoHyphens/>
        <w:ind w:left="993" w:hanging="284"/>
        <w:jc w:val="both"/>
        <w:rPr>
          <w:rFonts w:ascii="Calibri" w:eastAsia="Times New Roman" w:hAnsi="Calibri" w:cs="Times New Roman"/>
          <w:color w:val="000000"/>
          <w:lang w:eastAsia="ar-SA"/>
        </w:rPr>
      </w:pPr>
      <w:r w:rsidRPr="00F124E0">
        <w:rPr>
          <w:rFonts w:ascii="Calibri" w:eastAsia="Times New Roman" w:hAnsi="Calibri" w:cs="Times New Roman"/>
          <w:color w:val="000000"/>
          <w:lang w:eastAsia="ar-SA"/>
        </w:rPr>
        <w:t>realizzare e presentare ogni anno una relazione sull’andamento dell’attività riportando il livello di gradimento e la qualità delle azioni realizzate;</w:t>
      </w:r>
    </w:p>
    <w:p w14:paraId="20E3EF45" w14:textId="77777777" w:rsidR="00F124E0" w:rsidRPr="00F124E0" w:rsidRDefault="00F124E0" w:rsidP="00F124E0">
      <w:pPr>
        <w:numPr>
          <w:ilvl w:val="0"/>
          <w:numId w:val="16"/>
        </w:numPr>
        <w:suppressAutoHyphens/>
        <w:ind w:left="993" w:hanging="426"/>
        <w:jc w:val="both"/>
        <w:rPr>
          <w:rFonts w:ascii="Calibri" w:eastAsia="Times New Roman" w:hAnsi="Calibri" w:cs="Times New Roman"/>
          <w:color w:val="000000"/>
          <w:lang w:eastAsia="ar-SA"/>
        </w:rPr>
      </w:pPr>
      <w:r w:rsidRPr="00F124E0">
        <w:rPr>
          <w:rFonts w:ascii="Calibri" w:eastAsia="Times New Roman" w:hAnsi="Calibri" w:cs="Times New Roman"/>
          <w:color w:val="000000"/>
          <w:lang w:eastAsia="ar-SA"/>
        </w:rPr>
        <w:t>sottostare alle verifiche disposte, in qualsiasi mom</w:t>
      </w:r>
      <w:r w:rsidRPr="00F124E0">
        <w:rPr>
          <w:rFonts w:ascii="Calibri" w:eastAsia="Times New Roman" w:hAnsi="Calibri" w:cs="Times New Roman"/>
          <w:lang w:eastAsia="ar-SA"/>
        </w:rPr>
        <w:t>ento, dal Responsabile del competente servizio comunale, allo scopo di controllare la corretta esecuzione e l'esatto adempimento degli obblighi assunti con la sottoscrizione del contratto;</w:t>
      </w:r>
    </w:p>
    <w:p w14:paraId="635EE615" w14:textId="77777777" w:rsidR="00F124E0" w:rsidRPr="00F124E0" w:rsidRDefault="00F124E0" w:rsidP="00F124E0">
      <w:pPr>
        <w:numPr>
          <w:ilvl w:val="0"/>
          <w:numId w:val="16"/>
        </w:numPr>
        <w:suppressAutoHyphens/>
        <w:ind w:left="993" w:hanging="426"/>
        <w:jc w:val="both"/>
        <w:rPr>
          <w:rFonts w:ascii="Calibri" w:eastAsia="Times New Roman" w:hAnsi="Calibri" w:cs="Times New Roman"/>
          <w:lang w:eastAsia="ar-SA"/>
        </w:rPr>
      </w:pPr>
      <w:r w:rsidRPr="00F124E0">
        <w:rPr>
          <w:rFonts w:ascii="Calibri" w:eastAsia="Times New Roman" w:hAnsi="Calibri" w:cs="Times New Roman"/>
          <w:lang w:eastAsia="ar-SA"/>
        </w:rPr>
        <w:t>designare un Responsabile, reperibile, incaricato di mantenere i rapporti con il Responsabile del servizio dell’Amministrazione Comunale;</w:t>
      </w:r>
    </w:p>
    <w:p w14:paraId="4AADA06D" w14:textId="77777777" w:rsidR="00F124E0" w:rsidRPr="00F124E0" w:rsidRDefault="00F124E0" w:rsidP="00F124E0">
      <w:pPr>
        <w:numPr>
          <w:ilvl w:val="0"/>
          <w:numId w:val="16"/>
        </w:numPr>
        <w:suppressAutoHyphens/>
        <w:ind w:left="993" w:hanging="426"/>
        <w:jc w:val="both"/>
        <w:rPr>
          <w:rFonts w:ascii="Calibri" w:eastAsia="Times New Roman" w:hAnsi="Calibri" w:cs="Times New Roman"/>
          <w:lang w:eastAsia="ar-SA"/>
        </w:rPr>
      </w:pPr>
      <w:r w:rsidRPr="00F124E0">
        <w:rPr>
          <w:rFonts w:ascii="Calibri" w:eastAsia="Times New Roman" w:hAnsi="Calibri" w:cs="Times New Roman"/>
          <w:lang w:eastAsia="ar-SA"/>
        </w:rPr>
        <w:t>comunicare tempestivamente all'Amministrazione comunale qualsiasi interruzione, sospensione o variazione del progetto;</w:t>
      </w:r>
    </w:p>
    <w:p w14:paraId="01F0458D" w14:textId="77777777" w:rsidR="00F124E0" w:rsidRPr="00F124E0" w:rsidRDefault="00F124E0" w:rsidP="00F124E0">
      <w:pPr>
        <w:suppressAutoHyphens/>
        <w:jc w:val="both"/>
        <w:rPr>
          <w:rFonts w:ascii="Calibri" w:eastAsia="Times New Roman" w:hAnsi="Calibri" w:cs="Times New Roman"/>
          <w:u w:val="single"/>
          <w:lang w:eastAsia="ar-SA"/>
        </w:rPr>
      </w:pPr>
    </w:p>
    <w:p w14:paraId="79A8DE6D" w14:textId="77777777" w:rsidR="00F124E0" w:rsidRPr="00F124E0" w:rsidRDefault="00F124E0" w:rsidP="00F124E0">
      <w:pPr>
        <w:spacing w:line="276" w:lineRule="auto"/>
        <w:jc w:val="both"/>
        <w:rPr>
          <w:rFonts w:ascii="Calibri" w:eastAsia="Times New Roman" w:hAnsi="Calibri" w:cs="Times New Roman"/>
          <w:i/>
          <w:u w:val="single"/>
          <w:lang w:eastAsia="it-IT"/>
        </w:rPr>
      </w:pPr>
      <w:r w:rsidRPr="00F124E0">
        <w:rPr>
          <w:rFonts w:ascii="Calibri" w:eastAsia="Times New Roman" w:hAnsi="Calibri" w:cs="Times New Roman"/>
          <w:i/>
          <w:u w:val="single"/>
          <w:lang w:eastAsia="it-IT"/>
        </w:rPr>
        <w:t>16 – Risorse della co-progettazione</w:t>
      </w:r>
    </w:p>
    <w:p w14:paraId="5E6A023F" w14:textId="77777777" w:rsidR="00F124E0" w:rsidRPr="00F124E0" w:rsidRDefault="00F124E0" w:rsidP="00F124E0">
      <w:pPr>
        <w:spacing w:line="276" w:lineRule="auto"/>
        <w:jc w:val="both"/>
        <w:rPr>
          <w:rFonts w:ascii="Calibri" w:eastAsia="Times New Roman" w:hAnsi="Calibri" w:cs="Times New Roman"/>
          <w:i/>
          <w:u w:val="single"/>
          <w:lang w:eastAsia="it-IT"/>
        </w:rPr>
      </w:pPr>
    </w:p>
    <w:p w14:paraId="1D297874" w14:textId="5AFEBD33" w:rsidR="009832B5" w:rsidRDefault="00F124E0" w:rsidP="009832B5">
      <w:pPr>
        <w:jc w:val="both"/>
        <w:rPr>
          <w:rFonts w:eastAsia="Times New Roman"/>
          <w:lang w:eastAsia="it-IT"/>
        </w:rPr>
      </w:pPr>
      <w:r w:rsidRPr="00F124E0">
        <w:rPr>
          <w:rFonts w:eastAsia="Times New Roman"/>
          <w:lang w:eastAsia="it-IT"/>
        </w:rPr>
        <w:t xml:space="preserve">Al fine di sostenere il nascente partenariato e per il funzionamento della co-progettazione di tutte le attività indicate, questo Ente intende mettere a disposizione dei futuri partner, ai sensi dell’art. 12 della legge n. 241/1990 e </w:t>
      </w:r>
      <w:proofErr w:type="spellStart"/>
      <w:r w:rsidRPr="00F124E0">
        <w:rPr>
          <w:rFonts w:eastAsia="Times New Roman"/>
          <w:lang w:eastAsia="it-IT"/>
        </w:rPr>
        <w:t>ss.mm.ii</w:t>
      </w:r>
      <w:proofErr w:type="spellEnd"/>
      <w:r w:rsidRPr="00F124E0">
        <w:rPr>
          <w:rFonts w:eastAsia="Times New Roman"/>
          <w:lang w:eastAsia="it-IT"/>
        </w:rPr>
        <w:t xml:space="preserve">., un apporto annuale pari a un contributo massimo di € 30.000,00. </w:t>
      </w:r>
    </w:p>
    <w:p w14:paraId="23E50507" w14:textId="7A07ED59" w:rsidR="00F124E0" w:rsidRPr="00F124E0" w:rsidRDefault="00F124E0" w:rsidP="009832B5">
      <w:pPr>
        <w:jc w:val="both"/>
        <w:rPr>
          <w:rFonts w:eastAsia="Times New Roman"/>
          <w:lang w:eastAsia="it-IT"/>
        </w:rPr>
      </w:pPr>
      <w:r w:rsidRPr="00F124E0">
        <w:rPr>
          <w:rFonts w:eastAsia="Times New Roman"/>
          <w:lang w:eastAsia="it-IT"/>
        </w:rPr>
        <w:t xml:space="preserve">L’ETS resta vincolato a presentare un resoconto dell’attività svolta al termine di ciascun anno all’Ente. Al pagamento del corrispettivo si provvederà tramite il servizio di tesoreria comunale </w:t>
      </w:r>
      <w:r w:rsidRPr="003F3B64">
        <w:rPr>
          <w:rFonts w:eastAsia="Times New Roman"/>
          <w:lang w:eastAsia="it-IT"/>
        </w:rPr>
        <w:t>tramite una tranche iniziale e con un saldo a seguito del rendiconto, correlato dalle pezze giustificative, inviato al termine di ciascun anno di co-progettazione.</w:t>
      </w:r>
    </w:p>
    <w:p w14:paraId="23FEA4BA" w14:textId="77777777" w:rsidR="00F124E0" w:rsidRPr="00F124E0" w:rsidRDefault="00F124E0" w:rsidP="009832B5">
      <w:pPr>
        <w:jc w:val="both"/>
        <w:rPr>
          <w:rFonts w:eastAsia="Times New Roman"/>
          <w:lang w:eastAsia="it-IT"/>
        </w:rPr>
      </w:pPr>
      <w:r w:rsidRPr="00F124E0">
        <w:rPr>
          <w:rFonts w:eastAsia="Times New Roman"/>
          <w:lang w:eastAsia="it-IT"/>
        </w:rPr>
        <w:t>Per l’annualità 2025 e per l’annualità 2028 il contributo annuale sarà riproporzionato in base ai mesi effettivi progettuali per un massimo di € 15.000,00.</w:t>
      </w:r>
    </w:p>
    <w:p w14:paraId="7B023C79" w14:textId="77777777" w:rsidR="00F124E0" w:rsidRPr="00F124E0" w:rsidRDefault="00F124E0" w:rsidP="00F124E0">
      <w:pPr>
        <w:spacing w:line="276" w:lineRule="auto"/>
        <w:jc w:val="both"/>
        <w:rPr>
          <w:rFonts w:ascii="Calibri" w:eastAsia="Times New Roman" w:hAnsi="Calibri" w:cs="Times New Roman"/>
          <w:lang w:eastAsia="it-IT"/>
        </w:rPr>
      </w:pPr>
    </w:p>
    <w:p w14:paraId="1FD6E40C" w14:textId="17019122" w:rsidR="00F124E0" w:rsidRPr="00F124E0" w:rsidRDefault="003F3B64" w:rsidP="003F3B64">
      <w:pPr>
        <w:suppressAutoHyphens/>
        <w:jc w:val="both"/>
        <w:rPr>
          <w:rFonts w:ascii="Calibri" w:eastAsia="Times New Roman" w:hAnsi="Calibri" w:cs="Times New Roman"/>
          <w:i/>
          <w:u w:val="single"/>
          <w:lang w:eastAsia="ar-SA"/>
        </w:rPr>
      </w:pPr>
      <w:r>
        <w:rPr>
          <w:rFonts w:ascii="Calibri" w:eastAsia="Times New Roman" w:hAnsi="Calibri" w:cs="Times New Roman"/>
          <w:i/>
          <w:u w:val="single"/>
          <w:lang w:eastAsia="ar-SA"/>
        </w:rPr>
        <w:t xml:space="preserve">17 </w:t>
      </w:r>
      <w:r w:rsidR="00F124E0" w:rsidRPr="00F124E0">
        <w:rPr>
          <w:rFonts w:ascii="Calibri" w:eastAsia="Times New Roman" w:hAnsi="Calibri" w:cs="Times New Roman"/>
          <w:i/>
          <w:u w:val="single"/>
          <w:lang w:eastAsia="ar-SA"/>
        </w:rPr>
        <w:t>- Obblighi a carico dell’associazione</w:t>
      </w:r>
    </w:p>
    <w:p w14:paraId="7F729406" w14:textId="77777777" w:rsidR="003F3B64" w:rsidRDefault="003F3B64" w:rsidP="00F124E0">
      <w:pPr>
        <w:suppressAutoHyphens/>
        <w:jc w:val="both"/>
        <w:rPr>
          <w:rFonts w:ascii="Calibri" w:eastAsia="Times New Roman" w:hAnsi="Calibri" w:cs="Times New Roman"/>
          <w:lang w:eastAsia="ar-SA"/>
        </w:rPr>
      </w:pPr>
    </w:p>
    <w:p w14:paraId="11F75E07" w14:textId="1B17E9D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Per la realizzazione di attività socio-educative attraverso la sperimentazione di un percorso di co-progettazione, sono posti a carico dell’associazione i seguenti obblighi: acquisire e farsi carico di tutte le spese e gli oneri relativi a licenze, permessi e autorizzazioni previste dalla normativa per lo svolgimento delle attività, imposte e tasse se dovute.</w:t>
      </w:r>
    </w:p>
    <w:p w14:paraId="59DEF8D3" w14:textId="77777777" w:rsidR="00F124E0" w:rsidRPr="00F124E0" w:rsidRDefault="00F124E0" w:rsidP="00F124E0">
      <w:pPr>
        <w:suppressAutoHyphens/>
        <w:jc w:val="both"/>
        <w:rPr>
          <w:rFonts w:ascii="Calibri" w:eastAsia="Times New Roman" w:hAnsi="Calibri" w:cs="Times New Roman"/>
          <w:u w:val="single"/>
          <w:lang w:eastAsia="ar-SA"/>
        </w:rPr>
      </w:pPr>
    </w:p>
    <w:p w14:paraId="59FC9F07" w14:textId="77777777" w:rsidR="00F124E0" w:rsidRDefault="00F124E0" w:rsidP="00F124E0">
      <w:pPr>
        <w:suppressAutoHyphens/>
        <w:jc w:val="both"/>
        <w:rPr>
          <w:rFonts w:ascii="Calibri" w:eastAsia="Times New Roman" w:hAnsi="Calibri" w:cs="Times New Roman"/>
          <w:i/>
          <w:u w:val="single"/>
          <w:lang w:eastAsia="ar-SA"/>
        </w:rPr>
      </w:pPr>
      <w:r w:rsidRPr="00F124E0">
        <w:rPr>
          <w:rFonts w:ascii="Calibri" w:eastAsia="Times New Roman" w:hAnsi="Calibri" w:cs="Times New Roman"/>
          <w:i/>
          <w:u w:val="single"/>
          <w:lang w:eastAsia="ar-SA"/>
        </w:rPr>
        <w:t>18 - Obblighi a carico del Comune di Nova Milanese</w:t>
      </w:r>
    </w:p>
    <w:p w14:paraId="35BCD722" w14:textId="77777777" w:rsidR="003F3B64" w:rsidRPr="00F124E0" w:rsidRDefault="003F3B64" w:rsidP="00F124E0">
      <w:pPr>
        <w:suppressAutoHyphens/>
        <w:jc w:val="both"/>
        <w:rPr>
          <w:rFonts w:ascii="Calibri" w:eastAsia="Times New Roman" w:hAnsi="Calibri" w:cs="Times New Roman"/>
          <w:i/>
          <w:u w:val="single"/>
          <w:lang w:eastAsia="ar-SA"/>
        </w:rPr>
      </w:pPr>
    </w:p>
    <w:p w14:paraId="4B6DAA5B"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lastRenderedPageBreak/>
        <w:t>Per la realizzazione di attività socio-educative attraverso la sperimentazione di un percorso di co-progettazione, sono posti a carico del Comune di Nova Milanese i seguenti obblighi:</w:t>
      </w:r>
    </w:p>
    <w:p w14:paraId="492D4498" w14:textId="77777777" w:rsidR="00F124E0" w:rsidRPr="00F124E0" w:rsidRDefault="00F124E0" w:rsidP="00F124E0">
      <w:pPr>
        <w:suppressAutoHyphens/>
        <w:jc w:val="both"/>
        <w:rPr>
          <w:rFonts w:ascii="Calibri" w:eastAsia="Times New Roman" w:hAnsi="Calibri" w:cs="Times New Roman"/>
          <w:lang w:eastAsia="ar-SA"/>
        </w:rPr>
      </w:pPr>
    </w:p>
    <w:p w14:paraId="68AD4565" w14:textId="77777777" w:rsidR="00F124E0" w:rsidRPr="00F124E0" w:rsidRDefault="00F124E0" w:rsidP="00F124E0">
      <w:pPr>
        <w:numPr>
          <w:ilvl w:val="0"/>
          <w:numId w:val="18"/>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comunicare all’assegnatario il nominativo del Responsabile comunale che curerà i collegamenti e costituirà il punto di riferimento per la gestione operativa del progetto;</w:t>
      </w:r>
    </w:p>
    <w:p w14:paraId="5A4C2D26" w14:textId="77777777" w:rsidR="00F124E0" w:rsidRPr="00F124E0" w:rsidRDefault="00F124E0" w:rsidP="00F124E0">
      <w:pPr>
        <w:numPr>
          <w:ilvl w:val="0"/>
          <w:numId w:val="18"/>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utilizzare i dati personali e quelli delle associazioni partecipanti all’avviso, esclusivamente per l’espletamento della procedura di selezione e sottoporli al trattamento previsto dal D. Lgs. 196/03 come novellato dal D. Lgs 101/18.</w:t>
      </w:r>
    </w:p>
    <w:p w14:paraId="376CF581" w14:textId="77777777" w:rsidR="00F124E0" w:rsidRPr="00F124E0" w:rsidRDefault="00F124E0" w:rsidP="00F124E0">
      <w:pPr>
        <w:suppressAutoHyphens/>
        <w:ind w:left="720"/>
        <w:jc w:val="both"/>
        <w:rPr>
          <w:rFonts w:ascii="Calibri" w:eastAsia="Times New Roman" w:hAnsi="Calibri" w:cs="Times New Roman"/>
          <w:lang w:eastAsia="ar-SA"/>
        </w:rPr>
      </w:pPr>
    </w:p>
    <w:p w14:paraId="6A132283" w14:textId="77777777" w:rsidR="00F124E0" w:rsidRPr="00F124E0" w:rsidRDefault="00F124E0" w:rsidP="00F124E0">
      <w:pPr>
        <w:suppressAutoHyphens/>
        <w:jc w:val="both"/>
        <w:rPr>
          <w:rFonts w:ascii="Calibri" w:eastAsia="Times New Roman" w:hAnsi="Calibri" w:cs="Times New Roman"/>
          <w:i/>
          <w:u w:val="single"/>
          <w:lang w:eastAsia="ar-SA"/>
        </w:rPr>
      </w:pPr>
      <w:r w:rsidRPr="00F124E0">
        <w:rPr>
          <w:rFonts w:ascii="Calibri" w:eastAsia="Times New Roman" w:hAnsi="Calibri" w:cs="Times New Roman"/>
          <w:i/>
          <w:u w:val="single"/>
          <w:lang w:eastAsia="ar-SA"/>
        </w:rPr>
        <w:t>19 - Verifiche e controlli</w:t>
      </w:r>
    </w:p>
    <w:p w14:paraId="7B1FF4D2" w14:textId="77777777" w:rsidR="00F124E0" w:rsidRPr="00F124E0" w:rsidRDefault="00F124E0" w:rsidP="00F124E0">
      <w:pPr>
        <w:suppressAutoHyphens/>
        <w:jc w:val="both"/>
        <w:rPr>
          <w:rFonts w:ascii="Calibri" w:eastAsia="Times New Roman" w:hAnsi="Calibri" w:cs="Times New Roman"/>
          <w:lang w:eastAsia="ar-SA"/>
        </w:rPr>
      </w:pPr>
    </w:p>
    <w:p w14:paraId="14001873"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L’Amministrazione Comunale tramite il competente Responsabile, o un suo delegato, ha la possibilità di verificare in ogni momento, anche senza preavviso, il rispetto del contratto e l’andamento del progetto.</w:t>
      </w:r>
    </w:p>
    <w:p w14:paraId="62B6A681"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Il controllo consiste nella verifica delle attività svolte, delle prestazioni/attività erogate e/o realizzate dagli operatori, del livello qualitativo delle stesse e del grado di soddisfacimento degli utenti.</w:t>
      </w:r>
    </w:p>
    <w:p w14:paraId="141E7B95"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L’Amministrazione Comunale si riserva inoltre di verificare, in ogni momento, l’effettivo svolgimento delle attività proposte e la concreta realizzazione del progetto presentato. In caso di ingiustificata realizzazione di un programma di attività diverso per contenuti educativi e varietà delle proposte rispetto al progetto presentato, l’Amministrazione Comunale si riserva di richiedere lo svolgimento di tutte le concordate attività, salva l’adozione di idonee misure volte a tutelare gli interessi dell’Amministrazione stessa, compresa la revoca della co-progettazione.</w:t>
      </w:r>
    </w:p>
    <w:p w14:paraId="7077B900"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L’Associazione sarà tenuta a fornire alla Amministrazione Comunale dati, report e ogni altra informazione richiesta per l’esercizio della predetta attività di controllo e di rendicontazione.</w:t>
      </w:r>
    </w:p>
    <w:p w14:paraId="3C0125D8"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Per verificare l’andamento del progetto, per concordare azioni necessarie o per contestare infrazioni, l’Amministrazione Comunale potrà convocare i responsabili dell’Associazione presso la sede comunale.</w:t>
      </w:r>
    </w:p>
    <w:p w14:paraId="1315983A" w14:textId="77777777" w:rsidR="00F124E0" w:rsidRPr="00F124E0" w:rsidRDefault="00F124E0" w:rsidP="00F124E0">
      <w:pPr>
        <w:suppressAutoHyphens/>
        <w:jc w:val="both"/>
        <w:rPr>
          <w:rFonts w:ascii="Calibri" w:eastAsia="Times New Roman" w:hAnsi="Calibri" w:cs="Times New Roman"/>
          <w:i/>
          <w:u w:val="single"/>
          <w:lang w:eastAsia="ar-SA"/>
        </w:rPr>
      </w:pPr>
    </w:p>
    <w:p w14:paraId="3E7DAADC" w14:textId="77777777" w:rsidR="00F124E0" w:rsidRPr="00F124E0" w:rsidRDefault="00F124E0" w:rsidP="00F124E0">
      <w:pPr>
        <w:suppressAutoHyphens/>
        <w:jc w:val="both"/>
        <w:rPr>
          <w:rFonts w:ascii="Calibri" w:eastAsia="Times New Roman" w:hAnsi="Calibri" w:cs="Times New Roman"/>
          <w:i/>
          <w:u w:val="single"/>
          <w:lang w:eastAsia="ar-SA"/>
        </w:rPr>
      </w:pPr>
      <w:r w:rsidRPr="00F124E0">
        <w:rPr>
          <w:rFonts w:ascii="Calibri" w:eastAsia="Times New Roman" w:hAnsi="Calibri" w:cs="Times New Roman"/>
          <w:i/>
          <w:u w:val="single"/>
          <w:lang w:eastAsia="ar-SA"/>
        </w:rPr>
        <w:t>20 - Cause di risoluzione, decadenza</w:t>
      </w:r>
    </w:p>
    <w:p w14:paraId="76107FD4" w14:textId="77777777" w:rsidR="00F124E0" w:rsidRPr="00F124E0" w:rsidRDefault="00F124E0" w:rsidP="00F124E0">
      <w:pPr>
        <w:suppressAutoHyphens/>
        <w:jc w:val="both"/>
        <w:rPr>
          <w:rFonts w:ascii="Calibri" w:eastAsia="Times New Roman" w:hAnsi="Calibri" w:cs="Times New Roman"/>
          <w:lang w:eastAsia="ar-SA"/>
        </w:rPr>
      </w:pPr>
    </w:p>
    <w:p w14:paraId="7204D3E9"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Il rapporto convenzionale può essere sospeso o revocato in qualsiasi momento, con adeguato preavviso, per sopravvenuti motivi di interesse pubblico, senza che al partner della co-progettazione nulla sia dovuto; può comunque essere sospeso senza preavviso al verificarsi di eventi imprevedibili, o per far fronte a situazioni di emergenza.</w:t>
      </w:r>
    </w:p>
    <w:p w14:paraId="3E428110"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Il Comune di Nova Milanese si riserva comunque la facoltà di risolvere anticipatamente la convenzione, previa comunicazione all'assegnatario, in caso di:</w:t>
      </w:r>
    </w:p>
    <w:p w14:paraId="185E208D" w14:textId="77777777" w:rsidR="00F124E0" w:rsidRPr="00F124E0" w:rsidRDefault="00F124E0" w:rsidP="00F124E0">
      <w:pPr>
        <w:suppressAutoHyphens/>
        <w:jc w:val="both"/>
        <w:rPr>
          <w:rFonts w:ascii="Calibri" w:eastAsia="Times New Roman" w:hAnsi="Calibri" w:cs="Times New Roman"/>
          <w:lang w:eastAsia="ar-SA"/>
        </w:rPr>
      </w:pPr>
    </w:p>
    <w:p w14:paraId="6E137D9D"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scioglimento del raggruppamento di associazioni, ove dovesse risultare assegnatario un raggruppamento di associazioni;</w:t>
      </w:r>
    </w:p>
    <w:p w14:paraId="7CC6D94E"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omessa presentazione della documentazione richiesta;</w:t>
      </w:r>
    </w:p>
    <w:p w14:paraId="738B8D7A"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lastRenderedPageBreak/>
        <w:t>mancata o inadeguata realizzazione di parti rilevanti del progetto oggetto di convenzione, o introduzione di rilevanti e non concordate modifiche ai programmi delle iniziative;</w:t>
      </w:r>
    </w:p>
    <w:p w14:paraId="4BBF832C"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gravi o ripetute inottemperanze alle disposizioni pattuite in convenzione;</w:t>
      </w:r>
    </w:p>
    <w:p w14:paraId="0D180096"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frode dimostrata dal partner di co-progettazione in danno agli utenti, all'Amministrazione o ad altre associazioni, nell'ambito dell'attività convenzionale</w:t>
      </w:r>
    </w:p>
    <w:p w14:paraId="6CDB268C" w14:textId="77777777" w:rsidR="00F124E0" w:rsidRPr="00F124E0" w:rsidRDefault="00F124E0" w:rsidP="00F124E0">
      <w:pPr>
        <w:numPr>
          <w:ilvl w:val="0"/>
          <w:numId w:val="19"/>
        </w:num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grave danno all’immagine dell’Amministrazione, determinato dal partner di co-progettazione, fatto salvo il diritto del Comune al risarcimento dei danni subiti.</w:t>
      </w:r>
    </w:p>
    <w:p w14:paraId="2E62C192"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Il partner di co-progettazione potrà recedere anticipatamente dalla concessione con un preavviso, comunicato con modalità che permetta la notifica dell'avvenuto ricevimento, da inviarsi almeno 6 mesi prima della data in cui il recesso dovrà avere esecuzione.</w:t>
      </w:r>
    </w:p>
    <w:p w14:paraId="1DA8C97F" w14:textId="77777777" w:rsidR="00F124E0" w:rsidRPr="00F124E0" w:rsidRDefault="00F124E0" w:rsidP="00F124E0">
      <w:pPr>
        <w:suppressAutoHyphens/>
        <w:rPr>
          <w:rFonts w:ascii="Calibri" w:eastAsia="Times New Roman" w:hAnsi="Calibri" w:cs="Times New Roman"/>
          <w:u w:val="single"/>
          <w:lang w:eastAsia="ar-SA"/>
        </w:rPr>
      </w:pPr>
    </w:p>
    <w:p w14:paraId="6F46BD3D" w14:textId="77777777" w:rsidR="00F124E0" w:rsidRPr="00F124E0" w:rsidRDefault="00F124E0" w:rsidP="00F124E0">
      <w:pPr>
        <w:suppressAutoHyphens/>
        <w:rPr>
          <w:rFonts w:ascii="Calibri" w:eastAsia="Times New Roman" w:hAnsi="Calibri" w:cs="Times New Roman"/>
          <w:i/>
          <w:u w:val="single"/>
          <w:lang w:eastAsia="ar-SA"/>
        </w:rPr>
      </w:pPr>
      <w:r w:rsidRPr="00F124E0">
        <w:rPr>
          <w:rFonts w:ascii="Calibri" w:eastAsia="Times New Roman" w:hAnsi="Calibri" w:cs="Times New Roman"/>
          <w:i/>
          <w:u w:val="single"/>
          <w:lang w:eastAsia="ar-SA"/>
        </w:rPr>
        <w:t>21 - Informativa relativa al trattamento dei dati personali ai sensi del GDPR n. 679/2016</w:t>
      </w:r>
    </w:p>
    <w:p w14:paraId="07D6BE88" w14:textId="77777777" w:rsidR="00F124E0" w:rsidRPr="00F124E0" w:rsidRDefault="00F124E0" w:rsidP="00F124E0">
      <w:pPr>
        <w:suppressAutoHyphens/>
        <w:rPr>
          <w:rFonts w:ascii="Calibri" w:eastAsia="Times New Roman" w:hAnsi="Calibri" w:cs="Times New Roman"/>
          <w:lang w:eastAsia="ar-SA"/>
        </w:rPr>
      </w:pPr>
    </w:p>
    <w:p w14:paraId="54581423"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Si informa che i dati riferiti dai soggetti partecipanti all'Avviso verranno utilizzati soltanto per le finalità connesse all'espletamento dello stesso, non verranno comunicati o diffusi a terzi non interessati e verranno, comunque, trattati in modo da garantirne la riservatezza e la sicurezza.</w:t>
      </w:r>
    </w:p>
    <w:p w14:paraId="52096D69" w14:textId="77777777" w:rsidR="00F124E0" w:rsidRPr="00F124E0" w:rsidRDefault="00F124E0" w:rsidP="00F124E0">
      <w:pPr>
        <w:suppressAutoHyphens/>
        <w:jc w:val="both"/>
        <w:rPr>
          <w:rFonts w:ascii="Calibri" w:eastAsia="Times New Roman" w:hAnsi="Calibri" w:cs="Times New Roman"/>
          <w:lang w:eastAsia="ar-SA"/>
        </w:rPr>
      </w:pPr>
    </w:p>
    <w:p w14:paraId="4EB74829" w14:textId="77777777" w:rsidR="00F124E0" w:rsidRPr="00F124E0" w:rsidRDefault="00F124E0" w:rsidP="00F124E0">
      <w:pPr>
        <w:suppressAutoHyphens/>
        <w:jc w:val="both"/>
        <w:rPr>
          <w:rFonts w:ascii="Calibri" w:eastAsia="Times New Roman" w:hAnsi="Calibri" w:cs="Times New Roman"/>
          <w:lang w:eastAsia="ar-SA"/>
        </w:rPr>
      </w:pPr>
      <w:r w:rsidRPr="00F124E0">
        <w:rPr>
          <w:rFonts w:ascii="Calibri" w:eastAsia="Times New Roman" w:hAnsi="Calibri" w:cs="Times New Roman"/>
          <w:lang w:eastAsia="ar-SA"/>
        </w:rPr>
        <w:t>In allegato il modello predisposto dall’Ente affidante [Allegato A] e la proposta progettuale [Allegato B].</w:t>
      </w:r>
    </w:p>
    <w:p w14:paraId="29F6EF70" w14:textId="77777777" w:rsidR="00F124E0" w:rsidRPr="00F124E0" w:rsidRDefault="00F124E0" w:rsidP="00F124E0">
      <w:pPr>
        <w:rPr>
          <w:sz w:val="22"/>
          <w:szCs w:val="22"/>
        </w:rPr>
      </w:pPr>
    </w:p>
    <w:p w14:paraId="6C319A21" w14:textId="77777777" w:rsidR="00F124E0" w:rsidRPr="00F124E0" w:rsidRDefault="00F124E0" w:rsidP="00F124E0">
      <w:pPr>
        <w:ind w:firstLine="708"/>
        <w:rPr>
          <w:sz w:val="20"/>
          <w:szCs w:val="20"/>
        </w:rPr>
      </w:pPr>
    </w:p>
    <w:sectPr w:rsidR="00F124E0" w:rsidRPr="00F124E0" w:rsidSect="00EA3EE1">
      <w:headerReference w:type="default" r:id="rId8"/>
      <w:footerReference w:type="default" r:id="rId9"/>
      <w:type w:val="continuous"/>
      <w:pgSz w:w="11900" w:h="16840"/>
      <w:pgMar w:top="2710" w:right="851" w:bottom="2705" w:left="851" w:header="0"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93009" w14:textId="77777777" w:rsidR="00922FEB" w:rsidRDefault="00922FEB" w:rsidP="005149D2">
      <w:r>
        <w:separator/>
      </w:r>
    </w:p>
  </w:endnote>
  <w:endnote w:type="continuationSeparator" w:id="0">
    <w:p w14:paraId="503577E3" w14:textId="77777777" w:rsidR="00922FEB" w:rsidRDefault="00922FEB" w:rsidP="005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085F" w14:textId="77777777" w:rsidR="00922FEB" w:rsidRDefault="00E229AA" w:rsidP="00552186">
    <w:pPr>
      <w:pStyle w:val="Pidipagina"/>
      <w:spacing w:after="100"/>
      <w:ind w:left="-737"/>
      <w:jc w:val="center"/>
    </w:pPr>
    <w:r>
      <w:rPr>
        <w:noProof/>
      </w:rPr>
      <w:pict w14:anchorId="6A3C7DA5">
        <v:shapetype id="_x0000_t202" coordsize="21600,21600" o:spt="202" path="m,l,21600r21600,l21600,xe">
          <v:stroke joinstyle="miter"/>
          <v:path gradientshapeok="t" o:connecttype="rect"/>
        </v:shapetype>
        <v:shape id="Casella di testo 14" o:spid="_x0000_s1027" type="#_x0000_t202" style="position:absolute;left:0;text-align:left;margin-left:-14.85pt;margin-top:26.05pt;width:494.5pt;height:52.3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" filled="f" stroked="f" strokeweight=".5pt">
          <v:textbox>
            <w:txbxContent>
              <w:p w14:paraId="51299920" w14:textId="6E642F98" w:rsidR="00922FEB" w:rsidRDefault="00922FEB" w:rsidP="00F1188B">
                <w:pPr>
                  <w:spacing w:line="260" w:lineRule="exact"/>
                  <w:rPr>
                    <w:rFonts w:ascii="Franklin Gothic Medium Cond" w:hAnsi="Franklin Gothic Medium Cond"/>
                    <w:color w:val="FFFFFF" w:themeColor="background1"/>
                    <w:sz w:val="18"/>
                    <w:szCs w:val="18"/>
                  </w:rPr>
                </w:pPr>
                <w:r w:rsidRPr="008835FC">
                  <w:rPr>
                    <w:rFonts w:ascii="Franklin Gothic Medium Cond" w:hAnsi="Franklin Gothic Medium Cond"/>
                    <w:b/>
                    <w:color w:val="FFFFFF" w:themeColor="background1"/>
                    <w:sz w:val="18"/>
                    <w:szCs w:val="18"/>
                  </w:rPr>
                  <w:t>S</w:t>
                </w:r>
                <w:r w:rsidR="00310DAA">
                  <w:rPr>
                    <w:rFonts w:ascii="Franklin Gothic Medium Cond" w:hAnsi="Franklin Gothic Medium Cond"/>
                    <w:b/>
                    <w:color w:val="FFFFFF" w:themeColor="background1"/>
                    <w:sz w:val="18"/>
                    <w:szCs w:val="18"/>
                  </w:rPr>
                  <w:t>ettore Amministrativo e dei Servizi alla Persona</w:t>
                </w:r>
                <w:r>
                  <w:rPr>
                    <w:rFonts w:ascii="Franklin Gothic Medium Cond" w:hAnsi="Franklin Gothic Medium Cond"/>
                    <w:color w:val="FFFFFF" w:themeColor="background1"/>
                    <w:sz w:val="18"/>
                    <w:szCs w:val="18"/>
                  </w:rPr>
                  <w:t xml:space="preserve"> </w:t>
                </w:r>
              </w:p>
              <w:p w14:paraId="43E4536A" w14:textId="77777777" w:rsidR="00922FEB" w:rsidRPr="00F1188B" w:rsidRDefault="00922FEB" w:rsidP="00F1188B">
                <w:pPr>
                  <w:spacing w:line="260" w:lineRule="exact"/>
                  <w:rPr>
                    <w:rFonts w:ascii="Franklin Gothic Medium Cond" w:hAnsi="Franklin Gothic Medium Cond"/>
                    <w:color w:val="FFFFFF" w:themeColor="background1"/>
                    <w:sz w:val="18"/>
                    <w:szCs w:val="18"/>
                  </w:rPr>
                </w:pPr>
                <w:r w:rsidRPr="00F1188B">
                  <w:rPr>
                    <w:rFonts w:ascii="Franklin Gothic Medium Cond" w:hAnsi="Franklin Gothic Medium Cond"/>
                    <w:color w:val="FFFFFF" w:themeColor="background1"/>
                    <w:sz w:val="18"/>
                    <w:szCs w:val="18"/>
                  </w:rPr>
                  <w:t>Città di Nova Milanese – Via</w:t>
                </w:r>
                <w:r>
                  <w:rPr>
                    <w:rFonts w:ascii="Franklin Gothic Medium Cond" w:hAnsi="Franklin Gothic Medium Cond"/>
                    <w:color w:val="FFFFFF" w:themeColor="background1"/>
                    <w:sz w:val="18"/>
                    <w:szCs w:val="18"/>
                  </w:rPr>
                  <w:t xml:space="preserve"> </w:t>
                </w:r>
                <w:r w:rsidRPr="00F1188B">
                  <w:rPr>
                    <w:rFonts w:ascii="Franklin Gothic Medium Cond" w:hAnsi="Franklin Gothic Medium Cond"/>
                    <w:color w:val="FFFFFF" w:themeColor="background1"/>
                    <w:sz w:val="18"/>
                    <w:szCs w:val="18"/>
                  </w:rPr>
                  <w:t xml:space="preserve">Giussani 9 – 20834 Nova Milanese (MB) </w:t>
                </w:r>
                <w:proofErr w:type="gramStart"/>
                <w:r w:rsidRPr="00F1188B">
                  <w:rPr>
                    <w:rFonts w:ascii="Franklin Gothic Medium Cond" w:hAnsi="Franklin Gothic Medium Cond"/>
                    <w:color w:val="FFFFFF" w:themeColor="background1"/>
                    <w:sz w:val="18"/>
                    <w:szCs w:val="18"/>
                  </w:rPr>
                  <w:t xml:space="preserve">– </w:t>
                </w:r>
                <w:r w:rsidRPr="004E4560">
                  <w:rPr>
                    <w:rFonts w:ascii="Franklin Gothic Medium Cond" w:hAnsi="Franklin Gothic Medium Cond"/>
                    <w:color w:val="FFFFFF" w:themeColor="background1"/>
                    <w:sz w:val="18"/>
                    <w:szCs w:val="18"/>
                  </w:rPr>
                  <w:t xml:space="preserve"> info@comune.novamilanese.mb.it</w:t>
                </w:r>
                <w:proofErr w:type="gramEnd"/>
              </w:p>
              <w:p w14:paraId="2960EDD7" w14:textId="77777777" w:rsidR="00922FEB" w:rsidRPr="00F1188B" w:rsidRDefault="00922FEB" w:rsidP="00F1188B">
                <w:pPr>
                  <w:spacing w:line="260" w:lineRule="exact"/>
                  <w:rPr>
                    <w:rFonts w:ascii="Franklin Gothic Medium Cond" w:eastAsia="Times New Roman" w:hAnsi="Franklin Gothic Medium Cond" w:cs="Times New Roman"/>
                    <w:color w:val="FFFFFF" w:themeColor="background1"/>
                    <w:sz w:val="18"/>
                    <w:szCs w:val="18"/>
                    <w:lang w:eastAsia="it-IT"/>
                  </w:rPr>
                </w:pPr>
                <w:r w:rsidRPr="006E1218">
                  <w:rPr>
                    <w:rFonts w:ascii="Franklin Gothic Medium Cond" w:eastAsia="Times New Roman" w:hAnsi="Franklin Gothic Medium Cond" w:cs="Times New Roman"/>
                    <w:color w:val="FFFFFF" w:themeColor="background1"/>
                    <w:sz w:val="18"/>
                    <w:szCs w:val="18"/>
                    <w:lang w:eastAsia="it-IT"/>
                  </w:rPr>
                  <w:t>P. Iva: 00722350964</w:t>
                </w:r>
                <w:r w:rsidRPr="00F1188B">
                  <w:rPr>
                    <w:rFonts w:ascii="Franklin Gothic Medium Cond" w:eastAsia="Times New Roman" w:hAnsi="Franklin Gothic Medium Cond" w:cs="Times New Roman"/>
                    <w:color w:val="FFFFFF" w:themeColor="background1"/>
                    <w:sz w:val="18"/>
                    <w:szCs w:val="18"/>
                    <w:lang w:eastAsia="it-IT"/>
                  </w:rPr>
                  <w:t xml:space="preserve"> - </w:t>
                </w:r>
                <w:r w:rsidRPr="006E1218">
                  <w:rPr>
                    <w:rFonts w:ascii="Franklin Gothic Medium Cond" w:eastAsia="Times New Roman" w:hAnsi="Franklin Gothic Medium Cond" w:cs="Times New Roman"/>
                    <w:color w:val="FFFFFF" w:themeColor="background1"/>
                    <w:sz w:val="18"/>
                    <w:szCs w:val="18"/>
                    <w:lang w:eastAsia="it-IT"/>
                  </w:rPr>
                  <w:t>C.F.: 01731060156</w:t>
                </w:r>
                <w:r w:rsidRPr="00F1188B">
                  <w:rPr>
                    <w:rFonts w:ascii="Franklin Gothic Medium Cond" w:eastAsia="Times New Roman" w:hAnsi="Franklin Gothic Medium Cond" w:cs="Times New Roman"/>
                    <w:color w:val="FFFFFF" w:themeColor="background1"/>
                    <w:sz w:val="18"/>
                    <w:szCs w:val="18"/>
                    <w:lang w:eastAsia="it-IT"/>
                  </w:rPr>
                  <w:t xml:space="preserve"> – </w:t>
                </w:r>
                <w:hyperlink r:id="rId1" w:history="1">
                  <w:r w:rsidRPr="00F1188B">
                    <w:rPr>
                      <w:rStyle w:val="Collegamentoipertestuale"/>
                      <w:rFonts w:ascii="Franklin Gothic Medium Cond" w:eastAsia="Times New Roman" w:hAnsi="Franklin Gothic Medium Cond" w:cs="Times New Roman"/>
                      <w:color w:val="FFFFFF" w:themeColor="background1"/>
                      <w:sz w:val="18"/>
                      <w:szCs w:val="18"/>
                      <w:u w:val="none"/>
                      <w:lang w:eastAsia="it-IT"/>
                    </w:rPr>
                    <w:t>comune.novamilanese@pec.regione.lombardia.it</w:t>
                  </w:r>
                </w:hyperlink>
                <w:r w:rsidRPr="00F1188B">
                  <w:rPr>
                    <w:rFonts w:ascii="Franklin Gothic Medium Cond" w:eastAsia="Times New Roman" w:hAnsi="Franklin Gothic Medium Cond" w:cs="Times New Roman"/>
                    <w:color w:val="FFFFFF" w:themeColor="background1"/>
                    <w:sz w:val="18"/>
                    <w:szCs w:val="18"/>
                    <w:lang w:eastAsia="it-IT"/>
                  </w:rPr>
                  <w:t xml:space="preserve"> – www.comune.novamilanese.mb.it</w:t>
                </w:r>
              </w:p>
            </w:txbxContent>
          </v:textbox>
        </v:shape>
      </w:pict>
    </w:r>
    <w:r w:rsidR="00922FEB">
      <w:rPr>
        <w:noProof/>
        <w:lang w:eastAsia="it-IT"/>
      </w:rPr>
      <w:drawing>
        <wp:inline distT="0" distB="0" distL="0" distR="0" wp14:anchorId="2DAD1702" wp14:editId="64586910">
          <wp:extent cx="7397833" cy="134280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397833" cy="134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FB74" w14:textId="77777777" w:rsidR="00922FEB" w:rsidRDefault="00922FEB" w:rsidP="005149D2">
      <w:r>
        <w:separator/>
      </w:r>
    </w:p>
  </w:footnote>
  <w:footnote w:type="continuationSeparator" w:id="0">
    <w:p w14:paraId="053EBEF9" w14:textId="77777777" w:rsidR="00922FEB" w:rsidRDefault="00922FEB" w:rsidP="0051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2684" w14:textId="66F6086A" w:rsidR="00922FEB" w:rsidRDefault="00E229AA" w:rsidP="00D678E0">
    <w:pPr>
      <w:pStyle w:val="Intestazione"/>
      <w:tabs>
        <w:tab w:val="clear" w:pos="9638"/>
        <w:tab w:val="right" w:pos="9632"/>
      </w:tabs>
      <w:ind w:left="-1134"/>
    </w:pPr>
    <w:sdt>
      <w:sdtPr>
        <w:id w:val="-707713623"/>
        <w:docPartObj>
          <w:docPartGallery w:val="Page Numbers (Margins)"/>
          <w:docPartUnique/>
        </w:docPartObj>
      </w:sdtPr>
      <w:sdtEndPr/>
      <w:sdtContent>
        <w:r>
          <w:pict w14:anchorId="156F2655">
            <v:rect id="_x0000_s1030" style="position:absolute;left:0;text-align:left;margin-left:45.95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641E3549" w14:textId="77777777" w:rsidR="009B5311" w:rsidRDefault="009B5311">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w:r>
      </w:sdtContent>
    </w:sdt>
    <w:r>
      <w:rPr>
        <w:noProof/>
      </w:rPr>
      <w:pict w14:anchorId="1E046A9B">
        <v:shapetype id="_x0000_t202" coordsize="21600,21600" o:spt="202" path="m,l,21600r21600,l21600,xe">
          <v:stroke joinstyle="miter"/>
          <v:path gradientshapeok="t" o:connecttype="rect"/>
        </v:shapetype>
        <v:shape id="Casella di testo 11" o:spid="_x0000_s1026" type="#_x0000_t202" style="position:absolute;left:0;text-align:left;margin-left:243pt;margin-top:56.75pt;width:269.25pt;height:24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" filled="f" stroked="f" strokeweight=".5pt">
          <v:textbox>
            <w:txbxContent>
              <w:p w14:paraId="2EC373A3" w14:textId="77777777" w:rsidR="00922FEB" w:rsidRPr="004E4560" w:rsidRDefault="00922FEB" w:rsidP="003046EA">
                <w:pPr>
                  <w:jc w:val="right"/>
                  <w:rPr>
                    <w:rFonts w:ascii="Franklin Gothic Demi Cond" w:hAnsi="Franklin Gothic Demi Cond"/>
                    <w:bCs/>
                    <w:color w:val="FFFFFF" w:themeColor="background1"/>
                  </w:rPr>
                </w:pPr>
                <w:r w:rsidRPr="004E4560">
                  <w:rPr>
                    <w:rFonts w:ascii="Franklin Gothic Demi Cond" w:hAnsi="Franklin Gothic Demi Cond"/>
                    <w:bCs/>
                    <w:color w:val="FFFFFF" w:themeColor="background1"/>
                  </w:rPr>
                  <w:t>Settore Amministrativo e dei Servizi alla Persona</w:t>
                </w:r>
              </w:p>
            </w:txbxContent>
          </v:textbox>
        </v:shape>
      </w:pict>
    </w:r>
    <w:r w:rsidR="00922FEB">
      <w:rPr>
        <w:noProof/>
        <w:lang w:eastAsia="it-IT"/>
      </w:rPr>
      <w:drawing>
        <wp:inline distT="0" distB="0" distL="0" distR="0" wp14:anchorId="2A7A775B" wp14:editId="374196A1">
          <wp:extent cx="7560000" cy="15374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4F0E"/>
    <w:multiLevelType w:val="hybridMultilevel"/>
    <w:tmpl w:val="CB5E48E8"/>
    <w:lvl w:ilvl="0" w:tplc="2E803D76">
      <w:start w:val="1"/>
      <w:numFmt w:val="lowerLetter"/>
      <w:lvlText w:val="%1)"/>
      <w:lvlJc w:val="left"/>
      <w:pPr>
        <w:tabs>
          <w:tab w:val="num" w:pos="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E154E52"/>
    <w:multiLevelType w:val="hybridMultilevel"/>
    <w:tmpl w:val="AE78DF5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32AA4"/>
    <w:multiLevelType w:val="hybridMultilevel"/>
    <w:tmpl w:val="AAD42658"/>
    <w:lvl w:ilvl="0" w:tplc="8D5EB63C">
      <w:start w:val="17"/>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116730"/>
    <w:multiLevelType w:val="hybridMultilevel"/>
    <w:tmpl w:val="0A1E68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98C428A"/>
    <w:multiLevelType w:val="hybridMultilevel"/>
    <w:tmpl w:val="D604EB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F734270"/>
    <w:multiLevelType w:val="hybridMultilevel"/>
    <w:tmpl w:val="06265D8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52B0757B"/>
    <w:multiLevelType w:val="hybridMultilevel"/>
    <w:tmpl w:val="6C7652D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7286B7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8724E54"/>
    <w:multiLevelType w:val="hybridMultilevel"/>
    <w:tmpl w:val="8A72C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EE83674"/>
    <w:multiLevelType w:val="hybridMultilevel"/>
    <w:tmpl w:val="EB8623FE"/>
    <w:lvl w:ilvl="0" w:tplc="2E803D76">
      <w:start w:val="1"/>
      <w:numFmt w:val="lowerLetter"/>
      <w:lvlText w:val="%1)"/>
      <w:lvlJc w:val="left"/>
      <w:pPr>
        <w:tabs>
          <w:tab w:val="num" w:pos="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62371CC6"/>
    <w:multiLevelType w:val="hybridMultilevel"/>
    <w:tmpl w:val="3D66C430"/>
    <w:lvl w:ilvl="0" w:tplc="D7C8C280">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230727"/>
    <w:multiLevelType w:val="hybridMultilevel"/>
    <w:tmpl w:val="C1184F44"/>
    <w:lvl w:ilvl="0" w:tplc="52BAFD6E">
      <w:start w:val="1"/>
      <w:numFmt w:val="decimalZero"/>
      <w:lvlText w:val="%1"/>
      <w:lvlJc w:val="left"/>
      <w:pPr>
        <w:ind w:left="360" w:hanging="360"/>
      </w:pPr>
      <w:rPr>
        <w:u w:val="single" w:color="00000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6B7818B5"/>
    <w:multiLevelType w:val="hybridMultilevel"/>
    <w:tmpl w:val="31DE76D4"/>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45C33"/>
    <w:multiLevelType w:val="hybridMultilevel"/>
    <w:tmpl w:val="CB4E146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846AB"/>
    <w:multiLevelType w:val="hybridMultilevel"/>
    <w:tmpl w:val="A43890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40B1167"/>
    <w:multiLevelType w:val="hybridMultilevel"/>
    <w:tmpl w:val="BA0AB0F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75F87DF3"/>
    <w:multiLevelType w:val="hybridMultilevel"/>
    <w:tmpl w:val="80C6BE2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71D7725"/>
    <w:multiLevelType w:val="hybridMultilevel"/>
    <w:tmpl w:val="31A63A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E207568"/>
    <w:multiLevelType w:val="hybridMultilevel"/>
    <w:tmpl w:val="F4D63B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E485D27"/>
    <w:multiLevelType w:val="hybridMultilevel"/>
    <w:tmpl w:val="F1E43ED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num w:numId="1" w16cid:durableId="1873374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32059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3439904">
    <w:abstractNumId w:val="10"/>
  </w:num>
  <w:num w:numId="4" w16cid:durableId="967277893">
    <w:abstractNumId w:val="8"/>
  </w:num>
  <w:num w:numId="5" w16cid:durableId="1972043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229678">
    <w:abstractNumId w:val="19"/>
  </w:num>
  <w:num w:numId="7" w16cid:durableId="29495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2049672">
    <w:abstractNumId w:val="13"/>
  </w:num>
  <w:num w:numId="9" w16cid:durableId="285624147">
    <w:abstractNumId w:val="6"/>
  </w:num>
  <w:num w:numId="10" w16cid:durableId="1675759335">
    <w:abstractNumId w:val="17"/>
  </w:num>
  <w:num w:numId="11" w16cid:durableId="711615922">
    <w:abstractNumId w:val="14"/>
  </w:num>
  <w:num w:numId="12" w16cid:durableId="690451286">
    <w:abstractNumId w:val="4"/>
  </w:num>
  <w:num w:numId="13" w16cid:durableId="825826696">
    <w:abstractNumId w:val="18"/>
  </w:num>
  <w:num w:numId="14" w16cid:durableId="19750640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922684">
    <w:abstractNumId w:val="7"/>
  </w:num>
  <w:num w:numId="16" w16cid:durableId="1476947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558999">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101947">
    <w:abstractNumId w:val="12"/>
    <w:lvlOverride w:ilvl="0">
      <w:startOverride w:val="1"/>
    </w:lvlOverride>
    <w:lvlOverride w:ilvl="1"/>
    <w:lvlOverride w:ilvl="2"/>
    <w:lvlOverride w:ilvl="3"/>
    <w:lvlOverride w:ilvl="4"/>
    <w:lvlOverride w:ilvl="5"/>
    <w:lvlOverride w:ilvl="6"/>
    <w:lvlOverride w:ilvl="7"/>
    <w:lvlOverride w:ilvl="8"/>
  </w:num>
  <w:num w:numId="19" w16cid:durableId="57947664">
    <w:abstractNumId w:val="1"/>
  </w:num>
  <w:num w:numId="20" w16cid:durableId="1615286182">
    <w:abstractNumId w:val="0"/>
  </w:num>
  <w:num w:numId="21" w16cid:durableId="1767192172">
    <w:abstractNumId w:val="1"/>
  </w:num>
  <w:num w:numId="22" w16cid:durableId="373694184">
    <w:abstractNumId w:val="6"/>
  </w:num>
  <w:num w:numId="23" w16cid:durableId="1865169690">
    <w:abstractNumId w:val="3"/>
  </w:num>
  <w:num w:numId="24" w16cid:durableId="834345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9D2"/>
    <w:rsid w:val="000131AF"/>
    <w:rsid w:val="0005486F"/>
    <w:rsid w:val="00067312"/>
    <w:rsid w:val="00082A16"/>
    <w:rsid w:val="00084826"/>
    <w:rsid w:val="00112C6E"/>
    <w:rsid w:val="00122EB0"/>
    <w:rsid w:val="00181779"/>
    <w:rsid w:val="001A352E"/>
    <w:rsid w:val="001E64C0"/>
    <w:rsid w:val="00206A77"/>
    <w:rsid w:val="0028634B"/>
    <w:rsid w:val="002A02DE"/>
    <w:rsid w:val="002F5FC1"/>
    <w:rsid w:val="00300D5F"/>
    <w:rsid w:val="003046EA"/>
    <w:rsid w:val="00310DAA"/>
    <w:rsid w:val="0034080A"/>
    <w:rsid w:val="00353654"/>
    <w:rsid w:val="003B39A3"/>
    <w:rsid w:val="003F3B64"/>
    <w:rsid w:val="004040EE"/>
    <w:rsid w:val="004E4560"/>
    <w:rsid w:val="005149D2"/>
    <w:rsid w:val="00552186"/>
    <w:rsid w:val="005A089C"/>
    <w:rsid w:val="005D7431"/>
    <w:rsid w:val="005E0757"/>
    <w:rsid w:val="00642666"/>
    <w:rsid w:val="00653B43"/>
    <w:rsid w:val="00677F13"/>
    <w:rsid w:val="00686D7E"/>
    <w:rsid w:val="006C57D1"/>
    <w:rsid w:val="006E1218"/>
    <w:rsid w:val="0073317F"/>
    <w:rsid w:val="00784767"/>
    <w:rsid w:val="007D428E"/>
    <w:rsid w:val="007F0257"/>
    <w:rsid w:val="008022DA"/>
    <w:rsid w:val="008835FC"/>
    <w:rsid w:val="0088687F"/>
    <w:rsid w:val="008C0363"/>
    <w:rsid w:val="008C1350"/>
    <w:rsid w:val="008D71CD"/>
    <w:rsid w:val="008F0D37"/>
    <w:rsid w:val="00901F76"/>
    <w:rsid w:val="00922FEB"/>
    <w:rsid w:val="009832B5"/>
    <w:rsid w:val="009A75C3"/>
    <w:rsid w:val="009B5311"/>
    <w:rsid w:val="00A20C09"/>
    <w:rsid w:val="00A709CE"/>
    <w:rsid w:val="00AA0837"/>
    <w:rsid w:val="00AD43BA"/>
    <w:rsid w:val="00B03FC4"/>
    <w:rsid w:val="00B05667"/>
    <w:rsid w:val="00B3552F"/>
    <w:rsid w:val="00B53FBC"/>
    <w:rsid w:val="00B57D48"/>
    <w:rsid w:val="00B91649"/>
    <w:rsid w:val="00BE00AF"/>
    <w:rsid w:val="00BE47AA"/>
    <w:rsid w:val="00C47C7A"/>
    <w:rsid w:val="00C54EE2"/>
    <w:rsid w:val="00C5602D"/>
    <w:rsid w:val="00C77CF1"/>
    <w:rsid w:val="00C85678"/>
    <w:rsid w:val="00C97A31"/>
    <w:rsid w:val="00CC6664"/>
    <w:rsid w:val="00D06DB1"/>
    <w:rsid w:val="00D13C04"/>
    <w:rsid w:val="00D678E0"/>
    <w:rsid w:val="00E103FB"/>
    <w:rsid w:val="00E229AA"/>
    <w:rsid w:val="00EA3EE1"/>
    <w:rsid w:val="00EC2F31"/>
    <w:rsid w:val="00ED59BB"/>
    <w:rsid w:val="00F1188B"/>
    <w:rsid w:val="00F124E0"/>
    <w:rsid w:val="00F251A5"/>
    <w:rsid w:val="00F5705E"/>
    <w:rsid w:val="00F93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8104"/>
  <w15:docId w15:val="{F044E82E-8885-45D5-BD24-6F46105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3C04"/>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49D2"/>
    <w:pPr>
      <w:tabs>
        <w:tab w:val="center" w:pos="4819"/>
        <w:tab w:val="right" w:pos="9638"/>
      </w:tabs>
    </w:pPr>
  </w:style>
  <w:style w:type="character" w:customStyle="1" w:styleId="IntestazioneCarattere">
    <w:name w:val="Intestazione Carattere"/>
    <w:basedOn w:val="Carpredefinitoparagrafo"/>
    <w:link w:val="Intestazione"/>
    <w:uiPriority w:val="99"/>
    <w:rsid w:val="005149D2"/>
  </w:style>
  <w:style w:type="paragraph" w:styleId="Pidipagina">
    <w:name w:val="footer"/>
    <w:basedOn w:val="Normale"/>
    <w:link w:val="PidipaginaCarattere"/>
    <w:uiPriority w:val="99"/>
    <w:unhideWhenUsed/>
    <w:rsid w:val="005149D2"/>
    <w:pPr>
      <w:tabs>
        <w:tab w:val="center" w:pos="4819"/>
        <w:tab w:val="right" w:pos="9638"/>
      </w:tabs>
    </w:pPr>
  </w:style>
  <w:style w:type="character" w:customStyle="1" w:styleId="PidipaginaCarattere">
    <w:name w:val="Piè di pagina Carattere"/>
    <w:basedOn w:val="Carpredefinitoparagrafo"/>
    <w:link w:val="Pidipagina"/>
    <w:uiPriority w:val="99"/>
    <w:rsid w:val="005149D2"/>
  </w:style>
  <w:style w:type="character" w:styleId="Collegamentoipertestuale">
    <w:name w:val="Hyperlink"/>
    <w:basedOn w:val="Carpredefinitoparagrafo"/>
    <w:uiPriority w:val="99"/>
    <w:unhideWhenUsed/>
    <w:rsid w:val="006E1218"/>
    <w:rPr>
      <w:color w:val="0563C1" w:themeColor="hyperlink"/>
      <w:u w:val="single"/>
    </w:rPr>
  </w:style>
  <w:style w:type="character" w:customStyle="1" w:styleId="Menzionenonrisolta1">
    <w:name w:val="Menzione non risolta1"/>
    <w:basedOn w:val="Carpredefinitoparagrafo"/>
    <w:uiPriority w:val="99"/>
    <w:semiHidden/>
    <w:unhideWhenUsed/>
    <w:rsid w:val="006E1218"/>
    <w:rPr>
      <w:color w:val="605E5C"/>
      <w:shd w:val="clear" w:color="auto" w:fill="E1DFDD"/>
    </w:rPr>
  </w:style>
  <w:style w:type="paragraph" w:styleId="Testofumetto">
    <w:name w:val="Balloon Text"/>
    <w:basedOn w:val="Normale"/>
    <w:link w:val="TestofumettoCarattere"/>
    <w:uiPriority w:val="99"/>
    <w:semiHidden/>
    <w:unhideWhenUsed/>
    <w:rsid w:val="004E4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560"/>
    <w:rPr>
      <w:rFonts w:ascii="Tahoma" w:eastAsiaTheme="minorEastAsia" w:hAnsi="Tahoma" w:cs="Tahoma"/>
      <w:sz w:val="16"/>
      <w:szCs w:val="16"/>
    </w:rPr>
  </w:style>
  <w:style w:type="character" w:styleId="Menzionenonrisolta">
    <w:name w:val="Unresolved Mention"/>
    <w:basedOn w:val="Carpredefinitoparagrafo"/>
    <w:uiPriority w:val="99"/>
    <w:semiHidden/>
    <w:unhideWhenUsed/>
    <w:rsid w:val="00F124E0"/>
    <w:rPr>
      <w:color w:val="605E5C"/>
      <w:shd w:val="clear" w:color="auto" w:fill="E1DFDD"/>
    </w:rPr>
  </w:style>
  <w:style w:type="paragraph" w:styleId="Nessunaspaziatura">
    <w:name w:val="No Spacing"/>
    <w:uiPriority w:val="1"/>
    <w:qFormat/>
    <w:rsid w:val="009832B5"/>
    <w:rPr>
      <w:rFonts w:eastAsiaTheme="minorEastAsia"/>
    </w:rPr>
  </w:style>
  <w:style w:type="paragraph" w:styleId="Paragrafoelenco">
    <w:name w:val="List Paragraph"/>
    <w:basedOn w:val="Normale"/>
    <w:uiPriority w:val="34"/>
    <w:qFormat/>
    <w:rsid w:val="003F3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14991">
      <w:bodyDiv w:val="1"/>
      <w:marLeft w:val="0"/>
      <w:marRight w:val="0"/>
      <w:marTop w:val="0"/>
      <w:marBottom w:val="0"/>
      <w:divBdr>
        <w:top w:val="none" w:sz="0" w:space="0" w:color="auto"/>
        <w:left w:val="none" w:sz="0" w:space="0" w:color="auto"/>
        <w:bottom w:val="none" w:sz="0" w:space="0" w:color="auto"/>
        <w:right w:val="none" w:sz="0" w:space="0" w:color="auto"/>
      </w:divBdr>
    </w:div>
    <w:div w:id="1108551482">
      <w:bodyDiv w:val="1"/>
      <w:marLeft w:val="0"/>
      <w:marRight w:val="0"/>
      <w:marTop w:val="0"/>
      <w:marBottom w:val="0"/>
      <w:divBdr>
        <w:top w:val="none" w:sz="0" w:space="0" w:color="auto"/>
        <w:left w:val="none" w:sz="0" w:space="0" w:color="auto"/>
        <w:bottom w:val="none" w:sz="0" w:space="0" w:color="auto"/>
        <w:right w:val="none" w:sz="0" w:space="0" w:color="auto"/>
      </w:divBdr>
    </w:div>
    <w:div w:id="1112285309">
      <w:bodyDiv w:val="1"/>
      <w:marLeft w:val="0"/>
      <w:marRight w:val="0"/>
      <w:marTop w:val="0"/>
      <w:marBottom w:val="0"/>
      <w:divBdr>
        <w:top w:val="none" w:sz="0" w:space="0" w:color="auto"/>
        <w:left w:val="none" w:sz="0" w:space="0" w:color="auto"/>
        <w:bottom w:val="none" w:sz="0" w:space="0" w:color="auto"/>
        <w:right w:val="none" w:sz="0" w:space="0" w:color="auto"/>
      </w:divBdr>
    </w:div>
    <w:div w:id="1342927304">
      <w:bodyDiv w:val="1"/>
      <w:marLeft w:val="0"/>
      <w:marRight w:val="0"/>
      <w:marTop w:val="0"/>
      <w:marBottom w:val="0"/>
      <w:divBdr>
        <w:top w:val="none" w:sz="0" w:space="0" w:color="auto"/>
        <w:left w:val="none" w:sz="0" w:space="0" w:color="auto"/>
        <w:bottom w:val="none" w:sz="0" w:space="0" w:color="auto"/>
        <w:right w:val="none" w:sz="0" w:space="0" w:color="auto"/>
      </w:divBdr>
    </w:div>
    <w:div w:id="17582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novamilanese@pec.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mune.novamilanese@pec.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12</Pages>
  <Words>4060</Words>
  <Characters>23143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Rigacci</dc:creator>
  <cp:keywords/>
  <dc:description/>
  <cp:lastModifiedBy>gponti</cp:lastModifiedBy>
  <cp:revision>34</cp:revision>
  <cp:lastPrinted>2022-02-08T08:44:00Z</cp:lastPrinted>
  <dcterms:created xsi:type="dcterms:W3CDTF">2022-02-08T08:04:00Z</dcterms:created>
  <dcterms:modified xsi:type="dcterms:W3CDTF">2025-07-18T10:29:00Z</dcterms:modified>
</cp:coreProperties>
</file>